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527"/>
        <w:gridCol w:w="8107"/>
      </w:tblGrid>
      <w:tr w:rsidR="00324A02" w:rsidRPr="00F926FA" w:rsidTr="00F926FA">
        <w:tc>
          <w:tcPr>
            <w:tcW w:w="1548" w:type="dxa"/>
          </w:tcPr>
          <w:p w:rsidR="00324A02" w:rsidRPr="00F926FA" w:rsidRDefault="005C381E" w:rsidP="00324A02">
            <w:pPr>
              <w:rPr>
                <w:rFonts w:cs="Times New Roman"/>
                <w:b/>
                <w:smallCaps/>
              </w:rPr>
            </w:pPr>
            <w:r w:rsidRPr="00F926FA">
              <w:rPr>
                <w:rFonts w:cs="Times New Roman"/>
                <w:b/>
                <w:smallCaps/>
              </w:rPr>
              <w:t>chem</w:t>
            </w:r>
          </w:p>
        </w:tc>
        <w:tc>
          <w:tcPr>
            <w:tcW w:w="8298" w:type="dxa"/>
          </w:tcPr>
          <w:p w:rsidR="00324A02" w:rsidRPr="00F926FA" w:rsidRDefault="00324A02" w:rsidP="00324A02">
            <w:pPr>
              <w:rPr>
                <w:rFonts w:cs="Times New Roman"/>
                <w:b/>
                <w:sz w:val="32"/>
                <w:szCs w:val="32"/>
              </w:rPr>
            </w:pPr>
            <w:r w:rsidRPr="00F926FA">
              <w:rPr>
                <w:rFonts w:cs="Times New Roman"/>
                <w:b/>
                <w:sz w:val="32"/>
                <w:szCs w:val="32"/>
              </w:rPr>
              <w:t>LAB: DENSITY OF A PENNY</w:t>
            </w:r>
          </w:p>
        </w:tc>
      </w:tr>
    </w:tbl>
    <w:p w:rsidR="00C10324" w:rsidRPr="006D4F9A" w:rsidRDefault="00C10324">
      <w:pPr>
        <w:rPr>
          <w:rFonts w:cs="Times New Roman"/>
          <w:b/>
          <w:sz w:val="22"/>
          <w:szCs w:val="22"/>
        </w:rPr>
      </w:pPr>
      <w:bookmarkStart w:id="0" w:name="_GoBack"/>
      <w:bookmarkEnd w:id="0"/>
      <w:r w:rsidRPr="006D4F9A">
        <w:rPr>
          <w:rFonts w:cs="Times New Roman"/>
          <w:b/>
          <w:sz w:val="22"/>
          <w:szCs w:val="22"/>
        </w:rPr>
        <w:t>Purpose:</w:t>
      </w:r>
    </w:p>
    <w:p w:rsidR="00C10324" w:rsidRPr="006D4F9A" w:rsidRDefault="002755F6">
      <w:pPr>
        <w:rPr>
          <w:rFonts w:cs="Times New Roman"/>
          <w:sz w:val="22"/>
          <w:szCs w:val="22"/>
        </w:rPr>
      </w:pPr>
      <w:r w:rsidRPr="006D4F9A">
        <w:rPr>
          <w:rFonts w:cs="Times New Roman"/>
          <w:sz w:val="22"/>
          <w:szCs w:val="22"/>
        </w:rPr>
        <w:t>D</w:t>
      </w:r>
      <w:r w:rsidR="00C10324" w:rsidRPr="006D4F9A">
        <w:rPr>
          <w:rFonts w:cs="Times New Roman"/>
          <w:sz w:val="22"/>
          <w:szCs w:val="22"/>
        </w:rPr>
        <w:t xml:space="preserve">etermine the densities of </w:t>
      </w:r>
      <w:r w:rsidR="001E1F0A">
        <w:rPr>
          <w:rFonts w:cs="Times New Roman"/>
          <w:sz w:val="22"/>
          <w:szCs w:val="22"/>
        </w:rPr>
        <w:t xml:space="preserve">“new” </w:t>
      </w:r>
      <w:proofErr w:type="gramStart"/>
      <w:r w:rsidR="00C10324" w:rsidRPr="006D4F9A">
        <w:rPr>
          <w:rFonts w:cs="Times New Roman"/>
          <w:sz w:val="22"/>
          <w:szCs w:val="22"/>
        </w:rPr>
        <w:t>pennies which date from 198</w:t>
      </w:r>
      <w:r w:rsidR="005C381E" w:rsidRPr="006D4F9A">
        <w:rPr>
          <w:rFonts w:cs="Times New Roman"/>
          <w:sz w:val="22"/>
          <w:szCs w:val="22"/>
        </w:rPr>
        <w:t>3</w:t>
      </w:r>
      <w:r w:rsidR="00C10324" w:rsidRPr="006D4F9A">
        <w:rPr>
          <w:rFonts w:cs="Times New Roman"/>
          <w:sz w:val="22"/>
          <w:szCs w:val="22"/>
        </w:rPr>
        <w:t xml:space="preserve"> and later</w:t>
      </w:r>
      <w:proofErr w:type="gramEnd"/>
      <w:r w:rsidR="00C10324" w:rsidRPr="006D4F9A">
        <w:rPr>
          <w:rFonts w:cs="Times New Roman"/>
          <w:sz w:val="22"/>
          <w:szCs w:val="22"/>
        </w:rPr>
        <w:t xml:space="preserve"> and of </w:t>
      </w:r>
      <w:r w:rsidR="001E1F0A">
        <w:rPr>
          <w:rFonts w:cs="Times New Roman"/>
          <w:sz w:val="22"/>
          <w:szCs w:val="22"/>
        </w:rPr>
        <w:t xml:space="preserve">“old” </w:t>
      </w:r>
      <w:r w:rsidR="00C10324" w:rsidRPr="006D4F9A">
        <w:rPr>
          <w:rFonts w:cs="Times New Roman"/>
          <w:sz w:val="22"/>
          <w:szCs w:val="22"/>
        </w:rPr>
        <w:t>pennies from 1981 and earlier.</w:t>
      </w:r>
    </w:p>
    <w:p w:rsidR="00EB55EF" w:rsidRPr="006D4F9A" w:rsidRDefault="00EB55EF">
      <w:pPr>
        <w:rPr>
          <w:rFonts w:cs="Times New Roman"/>
          <w:sz w:val="22"/>
          <w:szCs w:val="22"/>
        </w:rPr>
      </w:pPr>
    </w:p>
    <w:p w:rsidR="00C10324" w:rsidRPr="006D4F9A" w:rsidRDefault="00C10324">
      <w:pPr>
        <w:rPr>
          <w:rFonts w:cs="Times New Roman"/>
          <w:b/>
          <w:sz w:val="22"/>
          <w:szCs w:val="22"/>
        </w:rPr>
      </w:pPr>
      <w:r w:rsidRPr="006D4F9A">
        <w:rPr>
          <w:rFonts w:cs="Times New Roman"/>
          <w:b/>
          <w:sz w:val="22"/>
          <w:szCs w:val="22"/>
        </w:rPr>
        <w:t>Materials List:</w:t>
      </w:r>
    </w:p>
    <w:p w:rsidR="00C10324" w:rsidRPr="006D4F9A" w:rsidRDefault="00C10324" w:rsidP="00CF1D9C">
      <w:pPr>
        <w:tabs>
          <w:tab w:val="left" w:pos="5040"/>
        </w:tabs>
        <w:rPr>
          <w:rFonts w:cs="Times New Roman"/>
          <w:sz w:val="22"/>
          <w:szCs w:val="22"/>
        </w:rPr>
      </w:pPr>
      <w:r w:rsidRPr="006D4F9A">
        <w:rPr>
          <w:rFonts w:cs="Times New Roman"/>
          <w:sz w:val="22"/>
          <w:szCs w:val="22"/>
        </w:rPr>
        <w:t>Graduate</w:t>
      </w:r>
      <w:r w:rsidR="00EB55EF" w:rsidRPr="006D4F9A">
        <w:rPr>
          <w:rFonts w:cs="Times New Roman"/>
          <w:sz w:val="22"/>
          <w:szCs w:val="22"/>
        </w:rPr>
        <w:t>d</w:t>
      </w:r>
      <w:r w:rsidRPr="006D4F9A">
        <w:rPr>
          <w:rFonts w:cs="Times New Roman"/>
          <w:sz w:val="22"/>
          <w:szCs w:val="22"/>
        </w:rPr>
        <w:t xml:space="preserve"> Cylinder</w:t>
      </w:r>
      <w:r w:rsidR="00CF1D9C" w:rsidRPr="006D4F9A">
        <w:rPr>
          <w:rFonts w:cs="Times New Roman"/>
          <w:sz w:val="22"/>
          <w:szCs w:val="22"/>
        </w:rPr>
        <w:tab/>
        <w:t>Water</w:t>
      </w:r>
    </w:p>
    <w:p w:rsidR="00CF1D9C" w:rsidRPr="006D4F9A" w:rsidRDefault="00C10324" w:rsidP="00CF1D9C">
      <w:pPr>
        <w:tabs>
          <w:tab w:val="left" w:pos="5040"/>
        </w:tabs>
        <w:rPr>
          <w:rFonts w:cs="Times New Roman"/>
          <w:sz w:val="22"/>
          <w:szCs w:val="22"/>
        </w:rPr>
      </w:pPr>
      <w:r w:rsidRPr="006D4F9A">
        <w:rPr>
          <w:rFonts w:cs="Times New Roman"/>
          <w:sz w:val="22"/>
          <w:szCs w:val="22"/>
        </w:rPr>
        <w:t>Balance</w:t>
      </w:r>
      <w:r w:rsidR="00FE44D0">
        <w:rPr>
          <w:rFonts w:cs="Times New Roman"/>
          <w:sz w:val="22"/>
          <w:szCs w:val="22"/>
        </w:rPr>
        <w:t xml:space="preserve"> (Triple beam)</w:t>
      </w:r>
      <w:r w:rsidR="00CF1D9C" w:rsidRPr="006D4F9A">
        <w:rPr>
          <w:rFonts w:cs="Times New Roman"/>
          <w:sz w:val="22"/>
          <w:szCs w:val="22"/>
        </w:rPr>
        <w:tab/>
        <w:t>Pennies</w:t>
      </w:r>
    </w:p>
    <w:p w:rsidR="00EB55EF" w:rsidRPr="006D4F9A" w:rsidRDefault="00EB55EF">
      <w:pPr>
        <w:rPr>
          <w:rFonts w:cs="Times New Roman"/>
          <w:sz w:val="22"/>
          <w:szCs w:val="22"/>
        </w:rPr>
      </w:pPr>
    </w:p>
    <w:p w:rsidR="00C10324" w:rsidRPr="006D4F9A" w:rsidRDefault="00EB55EF">
      <w:pPr>
        <w:rPr>
          <w:rFonts w:cs="Times New Roman"/>
          <w:b/>
          <w:sz w:val="22"/>
          <w:szCs w:val="22"/>
        </w:rPr>
      </w:pPr>
      <w:r w:rsidRPr="006D4F9A">
        <w:rPr>
          <w:rFonts w:cs="Times New Roman"/>
          <w:b/>
          <w:sz w:val="22"/>
          <w:szCs w:val="22"/>
        </w:rPr>
        <w:t>Background:</w:t>
      </w:r>
    </w:p>
    <w:p w:rsidR="00C10324" w:rsidRPr="006D4F9A" w:rsidRDefault="00C10324">
      <w:pPr>
        <w:rPr>
          <w:rFonts w:cs="Times New Roman"/>
          <w:sz w:val="22"/>
          <w:szCs w:val="22"/>
        </w:rPr>
      </w:pPr>
      <w:r w:rsidRPr="006D4F9A">
        <w:rPr>
          <w:rFonts w:cs="Times New Roman"/>
          <w:sz w:val="22"/>
          <w:szCs w:val="22"/>
        </w:rPr>
        <w:t>Density is mass per unit volume</w:t>
      </w:r>
      <w:r w:rsidR="00324A02" w:rsidRPr="006D4F9A">
        <w:rPr>
          <w:rFonts w:cs="Times New Roman"/>
          <w:sz w:val="22"/>
          <w:szCs w:val="22"/>
        </w:rPr>
        <w:t xml:space="preserve"> (D = M / V)</w:t>
      </w:r>
      <w:r w:rsidRPr="006D4F9A">
        <w:rPr>
          <w:rFonts w:cs="Times New Roman"/>
          <w:sz w:val="22"/>
          <w:szCs w:val="22"/>
        </w:rPr>
        <w:t>.  The density of an object can be determined from the mass and volume of that object.  Mass can be easily measured using a balance.  Th</w:t>
      </w:r>
      <w:r w:rsidR="00DF1498">
        <w:rPr>
          <w:rFonts w:cs="Times New Roman"/>
          <w:sz w:val="22"/>
          <w:szCs w:val="22"/>
        </w:rPr>
        <w:t>e volume of a regular object could</w:t>
      </w:r>
      <w:r w:rsidRPr="006D4F9A">
        <w:rPr>
          <w:rFonts w:cs="Times New Roman"/>
          <w:sz w:val="22"/>
          <w:szCs w:val="22"/>
        </w:rPr>
        <w:t xml:space="preserve"> be determined from its dimensions.  For </w:t>
      </w:r>
      <w:proofErr w:type="gramStart"/>
      <w:r w:rsidRPr="006D4F9A">
        <w:rPr>
          <w:rFonts w:cs="Times New Roman"/>
          <w:sz w:val="22"/>
          <w:szCs w:val="22"/>
        </w:rPr>
        <w:t>example</w:t>
      </w:r>
      <w:proofErr w:type="gramEnd"/>
      <w:r w:rsidRPr="006D4F9A">
        <w:rPr>
          <w:rFonts w:cs="Times New Roman"/>
          <w:sz w:val="22"/>
          <w:szCs w:val="22"/>
        </w:rPr>
        <w:t xml:space="preserve"> the volume of a cube can be determined from its len</w:t>
      </w:r>
      <w:r w:rsidR="00DF1498">
        <w:rPr>
          <w:rFonts w:cs="Times New Roman"/>
          <w:sz w:val="22"/>
          <w:szCs w:val="22"/>
        </w:rPr>
        <w:t xml:space="preserve">gth times width times height.  </w:t>
      </w:r>
      <w:proofErr w:type="gramStart"/>
      <w:r w:rsidR="00DF1498">
        <w:rPr>
          <w:rFonts w:cs="Times New Roman"/>
          <w:sz w:val="22"/>
          <w:szCs w:val="22"/>
        </w:rPr>
        <w:t>But</w:t>
      </w:r>
      <w:proofErr w:type="gramEnd"/>
      <w:r w:rsidR="00DF1498">
        <w:rPr>
          <w:rFonts w:cs="Times New Roman"/>
          <w:sz w:val="22"/>
          <w:szCs w:val="22"/>
        </w:rPr>
        <w:t xml:space="preserve"> t</w:t>
      </w:r>
      <w:r w:rsidRPr="006D4F9A">
        <w:rPr>
          <w:rFonts w:cs="Times New Roman"/>
          <w:sz w:val="22"/>
          <w:szCs w:val="22"/>
        </w:rPr>
        <w:t>he volume of irregularly shaped objects can be</w:t>
      </w:r>
      <w:r w:rsidR="00DF1498">
        <w:rPr>
          <w:rFonts w:cs="Times New Roman"/>
          <w:sz w:val="22"/>
          <w:szCs w:val="22"/>
        </w:rPr>
        <w:t xml:space="preserve"> best</w:t>
      </w:r>
      <w:r w:rsidRPr="006D4F9A">
        <w:rPr>
          <w:rFonts w:cs="Times New Roman"/>
          <w:sz w:val="22"/>
          <w:szCs w:val="22"/>
        </w:rPr>
        <w:t xml:space="preserve"> determined by</w:t>
      </w:r>
      <w:r w:rsidR="00DF1498">
        <w:rPr>
          <w:rFonts w:cs="Times New Roman"/>
          <w:sz w:val="22"/>
          <w:szCs w:val="22"/>
        </w:rPr>
        <w:t xml:space="preserve"> water</w:t>
      </w:r>
      <w:r w:rsidRPr="006D4F9A">
        <w:rPr>
          <w:rFonts w:cs="Times New Roman"/>
          <w:sz w:val="22"/>
          <w:szCs w:val="22"/>
        </w:rPr>
        <w:t xml:space="preserve"> displacement.</w:t>
      </w:r>
    </w:p>
    <w:p w:rsidR="00C10324" w:rsidRPr="006D4F9A" w:rsidRDefault="00C10324">
      <w:pPr>
        <w:rPr>
          <w:rFonts w:cs="Times New Roman"/>
          <w:sz w:val="22"/>
          <w:szCs w:val="22"/>
        </w:rPr>
      </w:pPr>
    </w:p>
    <w:p w:rsidR="008E0C3A" w:rsidRDefault="00C10324" w:rsidP="00E4688D">
      <w:pPr>
        <w:tabs>
          <w:tab w:val="left" w:pos="720"/>
        </w:tabs>
        <w:rPr>
          <w:rFonts w:cs="Times New Roman"/>
          <w:sz w:val="22"/>
          <w:szCs w:val="22"/>
        </w:rPr>
      </w:pPr>
      <w:r w:rsidRPr="006D4F9A">
        <w:rPr>
          <w:rFonts w:cs="Times New Roman"/>
          <w:sz w:val="22"/>
          <w:szCs w:val="22"/>
        </w:rPr>
        <w:t xml:space="preserve">Archimedes was a scientist in ancient Greece.  King </w:t>
      </w:r>
      <w:proofErr w:type="spellStart"/>
      <w:r w:rsidRPr="006D4F9A">
        <w:rPr>
          <w:rFonts w:cs="Times New Roman"/>
          <w:sz w:val="22"/>
          <w:szCs w:val="22"/>
        </w:rPr>
        <w:t>Hieron</w:t>
      </w:r>
      <w:proofErr w:type="spellEnd"/>
      <w:r w:rsidRPr="006D4F9A">
        <w:rPr>
          <w:rFonts w:cs="Times New Roman"/>
          <w:sz w:val="22"/>
          <w:szCs w:val="22"/>
        </w:rPr>
        <w:t>, the King of Syracuse, ordered a new crown to be fashioned for him.</w:t>
      </w:r>
      <w:r w:rsidR="00742948" w:rsidRPr="006D4F9A">
        <w:rPr>
          <w:rFonts w:cs="Times New Roman"/>
          <w:sz w:val="22"/>
          <w:szCs w:val="22"/>
        </w:rPr>
        <w:t xml:space="preserve">  Upon completion of the crown, </w:t>
      </w:r>
      <w:proofErr w:type="spellStart"/>
      <w:r w:rsidR="00742948" w:rsidRPr="006D4F9A">
        <w:rPr>
          <w:rFonts w:cs="Times New Roman"/>
          <w:sz w:val="22"/>
          <w:szCs w:val="22"/>
        </w:rPr>
        <w:t>Hieron</w:t>
      </w:r>
      <w:proofErr w:type="spellEnd"/>
      <w:r w:rsidR="00742948" w:rsidRPr="006D4F9A">
        <w:rPr>
          <w:rFonts w:cs="Times New Roman"/>
          <w:sz w:val="22"/>
          <w:szCs w:val="22"/>
        </w:rPr>
        <w:t xml:space="preserve"> became suspicious that the crown </w:t>
      </w:r>
      <w:proofErr w:type="gramStart"/>
      <w:r w:rsidR="00742948" w:rsidRPr="006D4F9A">
        <w:rPr>
          <w:rFonts w:cs="Times New Roman"/>
          <w:sz w:val="22"/>
          <w:szCs w:val="22"/>
        </w:rPr>
        <w:t>was not made</w:t>
      </w:r>
      <w:proofErr w:type="gramEnd"/>
      <w:r w:rsidR="00742948" w:rsidRPr="006D4F9A">
        <w:rPr>
          <w:rFonts w:cs="Times New Roman"/>
          <w:sz w:val="22"/>
          <w:szCs w:val="22"/>
        </w:rPr>
        <w:t xml:space="preserve"> of the solid gold that </w:t>
      </w:r>
      <w:proofErr w:type="spellStart"/>
      <w:r w:rsidR="00742948" w:rsidRPr="006D4F9A">
        <w:rPr>
          <w:rFonts w:cs="Times New Roman"/>
          <w:sz w:val="22"/>
          <w:szCs w:val="22"/>
        </w:rPr>
        <w:t>Hieron</w:t>
      </w:r>
      <w:proofErr w:type="spellEnd"/>
      <w:r w:rsidR="00742948" w:rsidRPr="006D4F9A">
        <w:rPr>
          <w:rFonts w:cs="Times New Roman"/>
          <w:sz w:val="22"/>
          <w:szCs w:val="22"/>
        </w:rPr>
        <w:t xml:space="preserve"> had suppl</w:t>
      </w:r>
      <w:r w:rsidR="008E0C3A" w:rsidRPr="006D4F9A">
        <w:rPr>
          <w:rFonts w:cs="Times New Roman"/>
          <w:sz w:val="22"/>
          <w:szCs w:val="22"/>
        </w:rPr>
        <w:t>i</w:t>
      </w:r>
      <w:r w:rsidR="00742948" w:rsidRPr="006D4F9A">
        <w:rPr>
          <w:rFonts w:cs="Times New Roman"/>
          <w:sz w:val="22"/>
          <w:szCs w:val="22"/>
        </w:rPr>
        <w:t xml:space="preserve">ed to the jewelers.  He summoned Archimedes to determine (without damaging the crown) whether the crown was made of solid gold.  Archimedes was perplexed until one day when he was stepping into his </w:t>
      </w:r>
      <w:r w:rsidR="00C36991" w:rsidRPr="006D4F9A">
        <w:rPr>
          <w:rFonts w:cs="Times New Roman"/>
          <w:sz w:val="22"/>
          <w:szCs w:val="22"/>
        </w:rPr>
        <w:t>bath;</w:t>
      </w:r>
      <w:r w:rsidR="00742948" w:rsidRPr="006D4F9A">
        <w:rPr>
          <w:rFonts w:cs="Times New Roman"/>
          <w:sz w:val="22"/>
          <w:szCs w:val="22"/>
        </w:rPr>
        <w:t xml:space="preserve"> he noticed </w:t>
      </w:r>
      <w:r w:rsidR="00E4688D">
        <w:rPr>
          <w:rFonts w:cs="Times New Roman"/>
          <w:sz w:val="22"/>
          <w:szCs w:val="22"/>
        </w:rPr>
        <w:t xml:space="preserve">that the level of water rose. </w:t>
      </w:r>
      <w:r w:rsidR="00742948" w:rsidRPr="006D4F9A">
        <w:rPr>
          <w:rFonts w:cs="Times New Roman"/>
          <w:sz w:val="22"/>
          <w:szCs w:val="22"/>
        </w:rPr>
        <w:t xml:space="preserve">Archimedes took the crown and submerged it in a tub of water, then took and equal mass of </w:t>
      </w:r>
      <w:r w:rsidR="00C36991" w:rsidRPr="006D4F9A">
        <w:rPr>
          <w:rFonts w:cs="Times New Roman"/>
          <w:sz w:val="22"/>
          <w:szCs w:val="22"/>
        </w:rPr>
        <w:t>gold and</w:t>
      </w:r>
      <w:r w:rsidR="00742948" w:rsidRPr="006D4F9A">
        <w:rPr>
          <w:rFonts w:cs="Times New Roman"/>
          <w:sz w:val="22"/>
          <w:szCs w:val="22"/>
        </w:rPr>
        <w:t xml:space="preserve"> submerged it to determine the volumes by displacement.  When Archimedes did this, the volumes were not the same…much to the dismay of the deceitful goldsmith.  A small amount of the less dense silver </w:t>
      </w:r>
      <w:proofErr w:type="gramStart"/>
      <w:r w:rsidR="00742948" w:rsidRPr="006D4F9A">
        <w:rPr>
          <w:rFonts w:cs="Times New Roman"/>
          <w:sz w:val="22"/>
          <w:szCs w:val="22"/>
        </w:rPr>
        <w:t>had been alloyed</w:t>
      </w:r>
      <w:proofErr w:type="gramEnd"/>
      <w:r w:rsidR="00742948" w:rsidRPr="006D4F9A">
        <w:rPr>
          <w:rFonts w:cs="Times New Roman"/>
          <w:sz w:val="22"/>
          <w:szCs w:val="22"/>
        </w:rPr>
        <w:t xml:space="preserve"> with the gold.</w:t>
      </w:r>
      <w:r w:rsidRPr="006D4F9A">
        <w:rPr>
          <w:rFonts w:cs="Times New Roman"/>
          <w:sz w:val="22"/>
          <w:szCs w:val="22"/>
        </w:rPr>
        <w:t xml:space="preserve">   </w:t>
      </w:r>
      <w:r w:rsidR="00742948" w:rsidRPr="006D4F9A">
        <w:rPr>
          <w:rFonts w:cs="Times New Roman"/>
          <w:sz w:val="22"/>
          <w:szCs w:val="22"/>
        </w:rPr>
        <w:t>We will use the same principle of displacement for</w:t>
      </w:r>
      <w:r w:rsidR="00DF1498">
        <w:rPr>
          <w:rFonts w:cs="Times New Roman"/>
          <w:sz w:val="22"/>
          <w:szCs w:val="22"/>
        </w:rPr>
        <w:t xml:space="preserve"> volume for</w:t>
      </w:r>
      <w:r w:rsidR="00742948" w:rsidRPr="006D4F9A">
        <w:rPr>
          <w:rFonts w:cs="Times New Roman"/>
          <w:sz w:val="22"/>
          <w:szCs w:val="22"/>
        </w:rPr>
        <w:t xml:space="preserve"> the determination of the d</w:t>
      </w:r>
      <w:r w:rsidR="008E0C3A" w:rsidRPr="006D4F9A">
        <w:rPr>
          <w:rFonts w:cs="Times New Roman"/>
          <w:sz w:val="22"/>
          <w:szCs w:val="22"/>
        </w:rPr>
        <w:t xml:space="preserve">ensity of the pennies.  </w:t>
      </w:r>
    </w:p>
    <w:p w:rsidR="00DF1498" w:rsidRDefault="00DF1498" w:rsidP="00DF1498">
      <w:pPr>
        <w:rPr>
          <w:rFonts w:cs="Times New Roman"/>
          <w:sz w:val="22"/>
          <w:szCs w:val="22"/>
        </w:rPr>
      </w:pPr>
    </w:p>
    <w:p w:rsidR="00DF1498" w:rsidRPr="006D4F9A" w:rsidRDefault="00DF1498" w:rsidP="00DF1498">
      <w:pPr>
        <w:rPr>
          <w:rFonts w:cs="Times New Roman"/>
          <w:sz w:val="22"/>
          <w:szCs w:val="22"/>
        </w:rPr>
      </w:pPr>
      <w:r>
        <w:rPr>
          <w:rFonts w:cs="Times New Roman"/>
          <w:sz w:val="22"/>
          <w:szCs w:val="22"/>
        </w:rPr>
        <w:t>We will use a graphical method to determine density by graphing mass (y) versus volume (x). The measured density is the slope of this graph. This process minimizes errors and gives the best possible measurement.</w:t>
      </w:r>
    </w:p>
    <w:p w:rsidR="008E0C3A" w:rsidRPr="006D4F9A" w:rsidRDefault="008E0C3A" w:rsidP="00742948">
      <w:pPr>
        <w:rPr>
          <w:rFonts w:cs="Times New Roman"/>
          <w:sz w:val="22"/>
          <w:szCs w:val="22"/>
        </w:rPr>
      </w:pPr>
    </w:p>
    <w:p w:rsidR="00742948" w:rsidRPr="006D4F9A" w:rsidRDefault="008E0C3A" w:rsidP="00742948">
      <w:pPr>
        <w:rPr>
          <w:rFonts w:cs="Times New Roman"/>
          <w:sz w:val="22"/>
          <w:szCs w:val="22"/>
        </w:rPr>
      </w:pPr>
      <w:r w:rsidRPr="006D4F9A">
        <w:rPr>
          <w:rFonts w:cs="Times New Roman"/>
          <w:sz w:val="22"/>
          <w:szCs w:val="22"/>
        </w:rPr>
        <w:t>We will determine the density twice</w:t>
      </w:r>
      <w:proofErr w:type="gramStart"/>
      <w:r w:rsidRPr="006D4F9A">
        <w:rPr>
          <w:rFonts w:cs="Times New Roman"/>
          <w:sz w:val="22"/>
          <w:szCs w:val="22"/>
        </w:rPr>
        <w:t>;</w:t>
      </w:r>
      <w:proofErr w:type="gramEnd"/>
      <w:r w:rsidRPr="006D4F9A">
        <w:rPr>
          <w:rFonts w:cs="Times New Roman"/>
          <w:sz w:val="22"/>
          <w:szCs w:val="22"/>
        </w:rPr>
        <w:t xml:space="preserve"> once for pennies from 1982 o</w:t>
      </w:r>
      <w:r w:rsidR="003E3AD0" w:rsidRPr="006D4F9A">
        <w:rPr>
          <w:rFonts w:cs="Times New Roman"/>
          <w:sz w:val="22"/>
          <w:szCs w:val="22"/>
        </w:rPr>
        <w:t>r later and once for pennies</w:t>
      </w:r>
      <w:r w:rsidRPr="006D4F9A">
        <w:rPr>
          <w:rFonts w:cs="Times New Roman"/>
          <w:sz w:val="22"/>
          <w:szCs w:val="22"/>
        </w:rPr>
        <w:t xml:space="preserve"> from prior to 1982.  </w:t>
      </w:r>
      <w:r w:rsidR="00802E59" w:rsidRPr="006D4F9A">
        <w:rPr>
          <w:rFonts w:cs="Times New Roman"/>
          <w:sz w:val="22"/>
          <w:szCs w:val="22"/>
        </w:rPr>
        <w:t xml:space="preserve">In </w:t>
      </w:r>
      <w:proofErr w:type="gramStart"/>
      <w:r w:rsidR="00802E59" w:rsidRPr="006D4F9A">
        <w:rPr>
          <w:rFonts w:cs="Times New Roman"/>
          <w:sz w:val="22"/>
          <w:szCs w:val="22"/>
        </w:rPr>
        <w:t>1982</w:t>
      </w:r>
      <w:proofErr w:type="gramEnd"/>
      <w:r w:rsidR="00802E59" w:rsidRPr="006D4F9A">
        <w:rPr>
          <w:rFonts w:cs="Times New Roman"/>
          <w:sz w:val="22"/>
          <w:szCs w:val="22"/>
        </w:rPr>
        <w:t xml:space="preserve"> the composition of pennies was </w:t>
      </w:r>
      <w:r w:rsidR="00C36991" w:rsidRPr="006D4F9A">
        <w:rPr>
          <w:rFonts w:cs="Times New Roman"/>
          <w:sz w:val="22"/>
          <w:szCs w:val="22"/>
        </w:rPr>
        <w:t>changed because</w:t>
      </w:r>
      <w:r w:rsidR="00802E59" w:rsidRPr="006D4F9A">
        <w:rPr>
          <w:rFonts w:cs="Times New Roman"/>
          <w:sz w:val="22"/>
          <w:szCs w:val="22"/>
        </w:rPr>
        <w:t xml:space="preserve"> they contained more than 1 cent’s worth of copper.  Pennies </w:t>
      </w:r>
      <w:proofErr w:type="gramStart"/>
      <w:r w:rsidR="00802E59" w:rsidRPr="006D4F9A">
        <w:rPr>
          <w:rFonts w:cs="Times New Roman"/>
          <w:sz w:val="22"/>
          <w:szCs w:val="22"/>
        </w:rPr>
        <w:t>were being melted down</w:t>
      </w:r>
      <w:proofErr w:type="gramEnd"/>
      <w:r w:rsidR="00802E59" w:rsidRPr="006D4F9A">
        <w:rPr>
          <w:rFonts w:cs="Times New Roman"/>
          <w:sz w:val="22"/>
          <w:szCs w:val="22"/>
        </w:rPr>
        <w:t xml:space="preserve"> for the value of their metal.</w:t>
      </w:r>
    </w:p>
    <w:p w:rsidR="00CF1D9C" w:rsidRPr="006D4F9A" w:rsidRDefault="00CF1D9C" w:rsidP="00742948">
      <w:pPr>
        <w:rPr>
          <w:rFonts w:cs="Times New Roman"/>
          <w:sz w:val="22"/>
          <w:szCs w:val="22"/>
        </w:rPr>
      </w:pPr>
    </w:p>
    <w:p w:rsidR="00CF1D9C" w:rsidRPr="006D4F9A" w:rsidRDefault="00CF1D9C" w:rsidP="00CF1D9C">
      <w:pPr>
        <w:rPr>
          <w:rFonts w:cs="Times New Roman"/>
          <w:b/>
          <w:sz w:val="22"/>
          <w:szCs w:val="22"/>
        </w:rPr>
      </w:pPr>
      <w:r w:rsidRPr="006D4F9A">
        <w:rPr>
          <w:rFonts w:cs="Times New Roman"/>
          <w:b/>
          <w:sz w:val="22"/>
          <w:szCs w:val="22"/>
        </w:rPr>
        <w:t>Procedure:</w:t>
      </w:r>
    </w:p>
    <w:p w:rsidR="00CF1D9C" w:rsidRPr="005A6FF5" w:rsidRDefault="00FE44D0" w:rsidP="00CF1D9C">
      <w:pPr>
        <w:pStyle w:val="ListParagraph"/>
        <w:numPr>
          <w:ilvl w:val="0"/>
          <w:numId w:val="3"/>
        </w:numPr>
        <w:rPr>
          <w:rFonts w:cs="Times New Roman"/>
          <w:sz w:val="22"/>
          <w:szCs w:val="22"/>
        </w:rPr>
      </w:pPr>
      <w:r w:rsidRPr="00FE44D0">
        <w:rPr>
          <w:rFonts w:cs="Times New Roman"/>
          <w:sz w:val="22"/>
          <w:szCs w:val="22"/>
        </w:rPr>
        <w:t xml:space="preserve">Place approximately 15-20 </w:t>
      </w:r>
      <w:r w:rsidR="00CF1D9C" w:rsidRPr="00FE44D0">
        <w:rPr>
          <w:rFonts w:cs="Times New Roman"/>
          <w:sz w:val="22"/>
          <w:szCs w:val="22"/>
        </w:rPr>
        <w:t xml:space="preserve">mL of water into a graduated cylinder.  </w:t>
      </w:r>
      <w:r w:rsidRPr="00FE44D0">
        <w:rPr>
          <w:rFonts w:cs="Times New Roman"/>
          <w:sz w:val="22"/>
          <w:szCs w:val="22"/>
        </w:rPr>
        <w:t>Record this volume</w:t>
      </w:r>
      <w:r>
        <w:rPr>
          <w:rFonts w:cs="Times New Roman"/>
          <w:sz w:val="22"/>
          <w:szCs w:val="22"/>
        </w:rPr>
        <w:t xml:space="preserve"> to one decimal place</w:t>
      </w:r>
      <w:r w:rsidRPr="00FE44D0">
        <w:rPr>
          <w:rFonts w:cs="Times New Roman"/>
          <w:sz w:val="22"/>
          <w:szCs w:val="22"/>
        </w:rPr>
        <w:t xml:space="preserve">. </w:t>
      </w:r>
      <w:r w:rsidR="0092718E">
        <w:rPr>
          <w:rFonts w:cs="Times New Roman"/>
          <w:sz w:val="22"/>
          <w:szCs w:val="22"/>
        </w:rPr>
        <w:t>Recall:</w:t>
      </w:r>
      <w:r w:rsidR="00CF1D9C" w:rsidRPr="00FE44D0">
        <w:rPr>
          <w:rFonts w:cs="Times New Roman"/>
          <w:sz w:val="22"/>
          <w:szCs w:val="22"/>
        </w:rPr>
        <w:t xml:space="preserve"> always read the level at the bottom of the meniscus (the bottom of the curve of the water). </w:t>
      </w:r>
    </w:p>
    <w:p w:rsidR="00CF1D9C" w:rsidRPr="005A6FF5" w:rsidRDefault="00CF1D9C" w:rsidP="00CF1D9C">
      <w:pPr>
        <w:pStyle w:val="ListParagraph"/>
        <w:numPr>
          <w:ilvl w:val="0"/>
          <w:numId w:val="3"/>
        </w:numPr>
        <w:rPr>
          <w:rFonts w:cs="Times New Roman"/>
          <w:sz w:val="22"/>
          <w:szCs w:val="22"/>
        </w:rPr>
      </w:pPr>
      <w:r w:rsidRPr="00FE44D0">
        <w:rPr>
          <w:rFonts w:cs="Times New Roman"/>
          <w:sz w:val="22"/>
          <w:szCs w:val="22"/>
        </w:rPr>
        <w:t>Place the graduated cylinder on the balance and record its mass.</w:t>
      </w:r>
      <w:r w:rsidR="00DF1498">
        <w:rPr>
          <w:rFonts w:cs="Times New Roman"/>
          <w:sz w:val="22"/>
          <w:szCs w:val="22"/>
        </w:rPr>
        <w:t xml:space="preserve"> (</w:t>
      </w:r>
      <w:proofErr w:type="gramStart"/>
      <w:r w:rsidR="00DF1498">
        <w:rPr>
          <w:rFonts w:cs="Times New Roman"/>
          <w:sz w:val="22"/>
          <w:szCs w:val="22"/>
        </w:rPr>
        <w:t>record</w:t>
      </w:r>
      <w:proofErr w:type="gramEnd"/>
      <w:r w:rsidR="00DF1498">
        <w:rPr>
          <w:rFonts w:cs="Times New Roman"/>
          <w:sz w:val="22"/>
          <w:szCs w:val="22"/>
        </w:rPr>
        <w:t xml:space="preserve"> to two</w:t>
      </w:r>
      <w:r w:rsidR="00FE44D0">
        <w:rPr>
          <w:rFonts w:cs="Times New Roman"/>
          <w:sz w:val="22"/>
          <w:szCs w:val="22"/>
        </w:rPr>
        <w:t xml:space="preserve"> places</w:t>
      </w:r>
      <w:r w:rsidR="00DF1498">
        <w:rPr>
          <w:rFonts w:cs="Times New Roman"/>
          <w:sz w:val="22"/>
          <w:szCs w:val="22"/>
        </w:rPr>
        <w:t xml:space="preserve"> if using an electronic scale, three if using a triple-beam balance.</w:t>
      </w:r>
      <w:r w:rsidR="00FE44D0">
        <w:rPr>
          <w:rFonts w:cs="Times New Roman"/>
          <w:sz w:val="22"/>
          <w:szCs w:val="22"/>
        </w:rPr>
        <w:t>)</w:t>
      </w:r>
    </w:p>
    <w:p w:rsidR="005A6FF5" w:rsidRDefault="00FE44D0" w:rsidP="005A6FF5">
      <w:pPr>
        <w:pStyle w:val="ListParagraph"/>
        <w:numPr>
          <w:ilvl w:val="0"/>
          <w:numId w:val="3"/>
        </w:numPr>
        <w:rPr>
          <w:rFonts w:cs="Times New Roman"/>
          <w:sz w:val="22"/>
          <w:szCs w:val="22"/>
        </w:rPr>
      </w:pPr>
      <w:r w:rsidRPr="005A6FF5">
        <w:rPr>
          <w:rFonts w:cs="Times New Roman"/>
          <w:sz w:val="22"/>
          <w:szCs w:val="22"/>
        </w:rPr>
        <w:t xml:space="preserve">Using </w:t>
      </w:r>
      <w:r w:rsidR="00CF1D9C" w:rsidRPr="005A6FF5">
        <w:rPr>
          <w:rFonts w:cs="Times New Roman"/>
          <w:sz w:val="22"/>
          <w:szCs w:val="22"/>
        </w:rPr>
        <w:t>pennies</w:t>
      </w:r>
      <w:r w:rsidRPr="005A6FF5">
        <w:rPr>
          <w:rFonts w:cs="Times New Roman"/>
          <w:sz w:val="22"/>
          <w:szCs w:val="22"/>
        </w:rPr>
        <w:t xml:space="preserve"> from 1982 or </w:t>
      </w:r>
      <w:proofErr w:type="gramStart"/>
      <w:r w:rsidRPr="005A6FF5">
        <w:rPr>
          <w:rFonts w:cs="Times New Roman"/>
          <w:sz w:val="22"/>
          <w:szCs w:val="22"/>
        </w:rPr>
        <w:t>later,</w:t>
      </w:r>
      <w:proofErr w:type="gramEnd"/>
      <w:r w:rsidRPr="005A6FF5">
        <w:rPr>
          <w:rFonts w:cs="Times New Roman"/>
          <w:sz w:val="22"/>
          <w:szCs w:val="22"/>
        </w:rPr>
        <w:t xml:space="preserve"> add one penny</w:t>
      </w:r>
      <w:r w:rsidR="00CF1D9C" w:rsidRPr="005A6FF5">
        <w:rPr>
          <w:rFonts w:cs="Times New Roman"/>
          <w:sz w:val="22"/>
          <w:szCs w:val="22"/>
        </w:rPr>
        <w:t xml:space="preserve"> and record the</w:t>
      </w:r>
      <w:r w:rsidR="005A6FF5">
        <w:rPr>
          <w:rFonts w:cs="Times New Roman"/>
          <w:sz w:val="22"/>
          <w:szCs w:val="22"/>
        </w:rPr>
        <w:t xml:space="preserve"> new</w:t>
      </w:r>
      <w:r w:rsidR="00CF1D9C" w:rsidRPr="005A6FF5">
        <w:rPr>
          <w:rFonts w:cs="Times New Roman"/>
          <w:sz w:val="22"/>
          <w:szCs w:val="22"/>
        </w:rPr>
        <w:t xml:space="preserve"> mass</w:t>
      </w:r>
      <w:r w:rsidRPr="005A6FF5">
        <w:rPr>
          <w:rFonts w:cs="Times New Roman"/>
          <w:sz w:val="22"/>
          <w:szCs w:val="22"/>
        </w:rPr>
        <w:t xml:space="preserve"> and volume. </w:t>
      </w:r>
    </w:p>
    <w:p w:rsidR="005A6FF5" w:rsidRDefault="005A6FF5" w:rsidP="005A6FF5">
      <w:pPr>
        <w:pStyle w:val="ListParagraph"/>
        <w:numPr>
          <w:ilvl w:val="0"/>
          <w:numId w:val="3"/>
        </w:numPr>
        <w:rPr>
          <w:rFonts w:cs="Times New Roman"/>
          <w:sz w:val="22"/>
          <w:szCs w:val="22"/>
        </w:rPr>
      </w:pPr>
      <w:r>
        <w:rPr>
          <w:rFonts w:cs="Times New Roman"/>
          <w:sz w:val="22"/>
          <w:szCs w:val="22"/>
        </w:rPr>
        <w:t>Add another penny and record the new mass and volume.</w:t>
      </w:r>
    </w:p>
    <w:p w:rsidR="005A6FF5" w:rsidRDefault="005A6FF5" w:rsidP="005A6FF5">
      <w:pPr>
        <w:pStyle w:val="ListParagraph"/>
        <w:numPr>
          <w:ilvl w:val="0"/>
          <w:numId w:val="3"/>
        </w:numPr>
        <w:rPr>
          <w:rFonts w:cs="Times New Roman"/>
          <w:sz w:val="22"/>
          <w:szCs w:val="22"/>
        </w:rPr>
      </w:pPr>
      <w:r>
        <w:rPr>
          <w:rFonts w:cs="Times New Roman"/>
          <w:sz w:val="22"/>
          <w:szCs w:val="22"/>
        </w:rPr>
        <w:t xml:space="preserve">Repeat </w:t>
      </w:r>
      <w:r w:rsidR="0092718E">
        <w:rPr>
          <w:rFonts w:cs="Times New Roman"/>
          <w:sz w:val="22"/>
          <w:szCs w:val="22"/>
        </w:rPr>
        <w:t xml:space="preserve">step 4 </w:t>
      </w:r>
      <w:r>
        <w:rPr>
          <w:rFonts w:cs="Times New Roman"/>
          <w:sz w:val="22"/>
          <w:szCs w:val="22"/>
        </w:rPr>
        <w:t>until 7 pennies f</w:t>
      </w:r>
      <w:r w:rsidR="00856E6A">
        <w:rPr>
          <w:rFonts w:cs="Times New Roman"/>
          <w:sz w:val="22"/>
          <w:szCs w:val="22"/>
        </w:rPr>
        <w:t>rom 1983</w:t>
      </w:r>
      <w:r w:rsidR="0092718E">
        <w:rPr>
          <w:rFonts w:cs="Times New Roman"/>
          <w:sz w:val="22"/>
          <w:szCs w:val="22"/>
        </w:rPr>
        <w:t xml:space="preserve"> or later have been added</w:t>
      </w:r>
      <w:r>
        <w:rPr>
          <w:rFonts w:cs="Times New Roman"/>
          <w:sz w:val="22"/>
          <w:szCs w:val="22"/>
        </w:rPr>
        <w:t>.</w:t>
      </w:r>
    </w:p>
    <w:p w:rsidR="005A6FF5" w:rsidRDefault="005A6FF5" w:rsidP="005A6FF5">
      <w:pPr>
        <w:pStyle w:val="ListParagraph"/>
        <w:numPr>
          <w:ilvl w:val="0"/>
          <w:numId w:val="3"/>
        </w:numPr>
        <w:rPr>
          <w:rFonts w:cs="Times New Roman"/>
          <w:sz w:val="22"/>
          <w:szCs w:val="22"/>
        </w:rPr>
      </w:pPr>
      <w:r>
        <w:rPr>
          <w:rFonts w:cs="Times New Roman"/>
          <w:sz w:val="22"/>
          <w:szCs w:val="22"/>
        </w:rPr>
        <w:t>Repeat steps 1 – 5 for pennies from 1981 or before</w:t>
      </w:r>
    </w:p>
    <w:p w:rsidR="005F26D2" w:rsidRDefault="005F26D2" w:rsidP="005F26D2">
      <w:pPr>
        <w:rPr>
          <w:rFonts w:cs="Times New Roman"/>
          <w:sz w:val="22"/>
          <w:szCs w:val="22"/>
        </w:rPr>
      </w:pPr>
    </w:p>
    <w:p w:rsidR="005F26D2" w:rsidRDefault="0092718E" w:rsidP="005F26D2">
      <w:pPr>
        <w:rPr>
          <w:rFonts w:cs="Times New Roman"/>
          <w:b/>
          <w:sz w:val="22"/>
          <w:szCs w:val="22"/>
        </w:rPr>
      </w:pPr>
      <w:r>
        <w:rPr>
          <w:rFonts w:cs="Times New Roman"/>
          <w:b/>
          <w:sz w:val="22"/>
          <w:szCs w:val="22"/>
        </w:rPr>
        <w:t>Data Analysis</w:t>
      </w:r>
      <w:r w:rsidR="005F26D2">
        <w:rPr>
          <w:rFonts w:cs="Times New Roman"/>
          <w:b/>
          <w:sz w:val="22"/>
          <w:szCs w:val="22"/>
        </w:rPr>
        <w:t xml:space="preserve">: (round all answers to the proper number of </w:t>
      </w:r>
      <w:proofErr w:type="spellStart"/>
      <w:r w:rsidR="005F26D2">
        <w:rPr>
          <w:rFonts w:cs="Times New Roman"/>
          <w:b/>
          <w:sz w:val="22"/>
          <w:szCs w:val="22"/>
        </w:rPr>
        <w:t>sigfigs</w:t>
      </w:r>
      <w:proofErr w:type="spellEnd"/>
      <w:r w:rsidR="005F26D2">
        <w:rPr>
          <w:rFonts w:cs="Times New Roman"/>
          <w:b/>
          <w:sz w:val="22"/>
          <w:szCs w:val="22"/>
        </w:rPr>
        <w:t xml:space="preserve">) </w:t>
      </w:r>
    </w:p>
    <w:p w:rsidR="005F26D2" w:rsidRDefault="005F26D2" w:rsidP="005F26D2">
      <w:pPr>
        <w:rPr>
          <w:rFonts w:cs="Times New Roman"/>
          <w:sz w:val="22"/>
          <w:szCs w:val="22"/>
        </w:rPr>
      </w:pPr>
      <w:r w:rsidRPr="005F26D2">
        <w:rPr>
          <w:rFonts w:cs="Times New Roman"/>
          <w:sz w:val="22"/>
          <w:szCs w:val="22"/>
        </w:rPr>
        <w:t xml:space="preserve">1. </w:t>
      </w:r>
      <w:r>
        <w:rPr>
          <w:rFonts w:cs="Times New Roman"/>
          <w:sz w:val="22"/>
          <w:szCs w:val="22"/>
        </w:rPr>
        <w:t>Calculate the mass of the pennies (equals the</w:t>
      </w:r>
      <w:r w:rsidR="00CF1D9C" w:rsidRPr="005F26D2">
        <w:rPr>
          <w:rFonts w:cs="Times New Roman"/>
          <w:sz w:val="22"/>
          <w:szCs w:val="22"/>
        </w:rPr>
        <w:t xml:space="preserve"> mass</w:t>
      </w:r>
      <w:r>
        <w:rPr>
          <w:rFonts w:cs="Times New Roman"/>
          <w:sz w:val="22"/>
          <w:szCs w:val="22"/>
        </w:rPr>
        <w:t xml:space="preserve"> of pennies and water and cylinder</w:t>
      </w:r>
      <w:r w:rsidR="00CF1D9C" w:rsidRPr="005F26D2">
        <w:rPr>
          <w:rFonts w:cs="Times New Roman"/>
          <w:sz w:val="22"/>
          <w:szCs w:val="22"/>
        </w:rPr>
        <w:t xml:space="preserve"> less the mass of the water and cylinder) </w:t>
      </w:r>
      <w:r>
        <w:rPr>
          <w:rFonts w:cs="Times New Roman"/>
          <w:sz w:val="22"/>
          <w:szCs w:val="22"/>
        </w:rPr>
        <w:t>Show one sample calculation in your report.</w:t>
      </w:r>
    </w:p>
    <w:p w:rsidR="007252CA" w:rsidRDefault="005F26D2" w:rsidP="005F26D2">
      <w:pPr>
        <w:rPr>
          <w:rFonts w:cs="Times New Roman"/>
          <w:sz w:val="22"/>
          <w:szCs w:val="22"/>
        </w:rPr>
      </w:pPr>
      <w:r>
        <w:rPr>
          <w:rFonts w:cs="Times New Roman"/>
          <w:sz w:val="22"/>
          <w:szCs w:val="22"/>
        </w:rPr>
        <w:t>2. Calculate th</w:t>
      </w:r>
      <w:r w:rsidR="00CF1D9C" w:rsidRPr="005F26D2">
        <w:rPr>
          <w:rFonts w:cs="Times New Roman"/>
          <w:sz w:val="22"/>
          <w:szCs w:val="22"/>
        </w:rPr>
        <w:t xml:space="preserve">e volume of the pennies (by </w:t>
      </w:r>
      <w:r>
        <w:rPr>
          <w:rFonts w:cs="Times New Roman"/>
          <w:sz w:val="22"/>
          <w:szCs w:val="22"/>
        </w:rPr>
        <w:t xml:space="preserve">water </w:t>
      </w:r>
      <w:r w:rsidR="00CF1D9C" w:rsidRPr="005F26D2">
        <w:rPr>
          <w:rFonts w:cs="Times New Roman"/>
          <w:sz w:val="22"/>
          <w:szCs w:val="22"/>
        </w:rPr>
        <w:t>displacement).</w:t>
      </w:r>
      <w:r>
        <w:rPr>
          <w:rFonts w:cs="Times New Roman"/>
          <w:sz w:val="22"/>
          <w:szCs w:val="22"/>
        </w:rPr>
        <w:t xml:space="preserve"> Show one sample calculation in your report.</w:t>
      </w:r>
    </w:p>
    <w:p w:rsidR="00CF1D9C" w:rsidRPr="006D4F9A" w:rsidRDefault="005F26D2" w:rsidP="00CF1D9C">
      <w:pPr>
        <w:rPr>
          <w:rFonts w:cs="Times New Roman"/>
          <w:sz w:val="22"/>
          <w:szCs w:val="22"/>
        </w:rPr>
      </w:pPr>
      <w:r>
        <w:rPr>
          <w:rFonts w:cs="Times New Roman"/>
          <w:sz w:val="22"/>
          <w:szCs w:val="22"/>
        </w:rPr>
        <w:t xml:space="preserve">3. </w:t>
      </w:r>
      <w:r w:rsidRPr="006D4F9A">
        <w:rPr>
          <w:rFonts w:cs="Times New Roman"/>
          <w:sz w:val="22"/>
          <w:szCs w:val="22"/>
        </w:rPr>
        <w:t>Plot both sets of penny mass (y-axis) and penny volume (x-axis) data on the same graph</w:t>
      </w:r>
      <w:r>
        <w:rPr>
          <w:rFonts w:cs="Times New Roman"/>
          <w:sz w:val="22"/>
          <w:szCs w:val="22"/>
        </w:rPr>
        <w:t xml:space="preserve"> (attach)</w:t>
      </w:r>
      <w:r w:rsidRPr="006D4F9A">
        <w:rPr>
          <w:rFonts w:cs="Times New Roman"/>
          <w:sz w:val="22"/>
          <w:szCs w:val="22"/>
        </w:rPr>
        <w:t xml:space="preserve">.  Draw a </w:t>
      </w:r>
      <w:r>
        <w:rPr>
          <w:rFonts w:cs="Times New Roman"/>
          <w:sz w:val="22"/>
          <w:szCs w:val="22"/>
        </w:rPr>
        <w:t>“</w:t>
      </w:r>
      <w:r w:rsidRPr="006D4F9A">
        <w:rPr>
          <w:rFonts w:cs="Times New Roman"/>
          <w:sz w:val="22"/>
          <w:szCs w:val="22"/>
        </w:rPr>
        <w:t>best fit</w:t>
      </w:r>
      <w:r>
        <w:rPr>
          <w:rFonts w:cs="Times New Roman"/>
          <w:sz w:val="22"/>
          <w:szCs w:val="22"/>
        </w:rPr>
        <w:t>”</w:t>
      </w:r>
      <w:r w:rsidRPr="006D4F9A">
        <w:rPr>
          <w:rFonts w:cs="Times New Roman"/>
          <w:sz w:val="22"/>
          <w:szCs w:val="22"/>
        </w:rPr>
        <w:t xml:space="preserve"> straight line through each set of data</w:t>
      </w:r>
      <w:r>
        <w:rPr>
          <w:rFonts w:cs="Times New Roman"/>
          <w:sz w:val="22"/>
          <w:szCs w:val="22"/>
        </w:rPr>
        <w:t>.  (Not a “connect the dots” line</w:t>
      </w:r>
      <w:r w:rsidRPr="006D4F9A">
        <w:rPr>
          <w:rFonts w:cs="Times New Roman"/>
          <w:sz w:val="22"/>
          <w:szCs w:val="22"/>
        </w:rPr>
        <w:t>.</w:t>
      </w:r>
      <w:r>
        <w:rPr>
          <w:rFonts w:cs="Times New Roman"/>
          <w:sz w:val="22"/>
          <w:szCs w:val="22"/>
        </w:rPr>
        <w:t>)</w:t>
      </w:r>
      <w:r w:rsidRPr="006D4F9A">
        <w:rPr>
          <w:rFonts w:cs="Times New Roman"/>
          <w:sz w:val="22"/>
          <w:szCs w:val="22"/>
        </w:rPr>
        <w:t xml:space="preserve">  From the graph, determine the densities for the pre- and post-1982 pennies.</w:t>
      </w:r>
      <w:r>
        <w:rPr>
          <w:rFonts w:cs="Times New Roman"/>
          <w:sz w:val="22"/>
          <w:szCs w:val="22"/>
        </w:rPr>
        <w:t xml:space="preserve"> Show all calculations for slope in your report and attach your graph.</w:t>
      </w:r>
    </w:p>
    <w:p w:rsidR="007252CA" w:rsidRPr="006D4F9A" w:rsidRDefault="00CF1D9C" w:rsidP="007252CA">
      <w:pPr>
        <w:rPr>
          <w:rFonts w:cs="Times New Roman"/>
          <w:sz w:val="22"/>
          <w:szCs w:val="22"/>
        </w:rPr>
      </w:pPr>
      <w:r w:rsidRPr="006D4F9A">
        <w:rPr>
          <w:rFonts w:cs="Times New Roman"/>
          <w:sz w:val="22"/>
          <w:szCs w:val="22"/>
        </w:rPr>
        <w:lastRenderedPageBreak/>
        <w:t>Date</w:t>
      </w:r>
      <w:r w:rsidR="00232D89">
        <w:rPr>
          <w:rFonts w:cs="Times New Roman"/>
          <w:sz w:val="22"/>
          <w:szCs w:val="22"/>
        </w:rPr>
        <w:t xml:space="preserve"> </w:t>
      </w:r>
      <w:proofErr w:type="gramStart"/>
      <w:r w:rsidR="00232D89">
        <w:rPr>
          <w:rFonts w:cs="Times New Roman"/>
          <w:sz w:val="22"/>
          <w:szCs w:val="22"/>
        </w:rPr>
        <w:t>performed</w:t>
      </w:r>
      <w:r w:rsidRPr="006D4F9A">
        <w:rPr>
          <w:rFonts w:cs="Times New Roman"/>
          <w:sz w:val="22"/>
          <w:szCs w:val="22"/>
        </w:rPr>
        <w:t>:</w:t>
      </w:r>
      <w:proofErr w:type="gramEnd"/>
      <w:r w:rsidRPr="006D4F9A">
        <w:rPr>
          <w:rFonts w:cs="Times New Roman"/>
          <w:sz w:val="22"/>
          <w:szCs w:val="22"/>
        </w:rPr>
        <w:t xml:space="preserve"> </w:t>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rPr>
        <w:tab/>
      </w:r>
      <w:r w:rsidRPr="006D4F9A">
        <w:rPr>
          <w:rFonts w:cs="Times New Roman"/>
          <w:sz w:val="22"/>
          <w:szCs w:val="22"/>
        </w:rPr>
        <w:tab/>
      </w:r>
      <w:r w:rsidRPr="006D4F9A">
        <w:rPr>
          <w:rFonts w:cs="Times New Roman"/>
          <w:sz w:val="22"/>
          <w:szCs w:val="22"/>
        </w:rPr>
        <w:tab/>
        <w:t xml:space="preserve">Name: </w:t>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p>
    <w:p w:rsidR="00CF1D9C" w:rsidRPr="006D4F9A" w:rsidRDefault="00CF1D9C" w:rsidP="007252CA">
      <w:pPr>
        <w:rPr>
          <w:rFonts w:cs="Times New Roman"/>
          <w:sz w:val="22"/>
          <w:szCs w:val="22"/>
        </w:rPr>
      </w:pPr>
    </w:p>
    <w:p w:rsidR="00CF1D9C" w:rsidRPr="006D4F9A" w:rsidRDefault="00232D89" w:rsidP="007252CA">
      <w:pPr>
        <w:rPr>
          <w:rFonts w:cs="Times New Roman"/>
          <w:sz w:val="22"/>
          <w:szCs w:val="22"/>
          <w:u w:val="single"/>
        </w:rPr>
      </w:pPr>
      <w:r>
        <w:rPr>
          <w:rFonts w:cs="Times New Roman"/>
          <w:sz w:val="22"/>
          <w:szCs w:val="22"/>
        </w:rPr>
        <w:tab/>
      </w:r>
      <w:r>
        <w:rPr>
          <w:rFonts w:cs="Times New Roman"/>
          <w:sz w:val="22"/>
          <w:szCs w:val="22"/>
        </w:rPr>
        <w:tab/>
      </w:r>
      <w:r>
        <w:rPr>
          <w:rFonts w:cs="Times New Roman"/>
          <w:sz w:val="22"/>
          <w:szCs w:val="22"/>
        </w:rPr>
        <w:tab/>
      </w:r>
      <w:r w:rsidR="00CF1D9C" w:rsidRPr="006D4F9A">
        <w:rPr>
          <w:rFonts w:cs="Times New Roman"/>
          <w:sz w:val="22"/>
          <w:szCs w:val="22"/>
        </w:rPr>
        <w:tab/>
      </w:r>
      <w:r w:rsidR="00CF1D9C" w:rsidRPr="006D4F9A">
        <w:rPr>
          <w:rFonts w:cs="Times New Roman"/>
          <w:sz w:val="22"/>
          <w:szCs w:val="22"/>
        </w:rPr>
        <w:tab/>
      </w:r>
      <w:r w:rsidR="00CF1D9C" w:rsidRPr="006D4F9A">
        <w:rPr>
          <w:rFonts w:cs="Times New Roman"/>
          <w:sz w:val="22"/>
          <w:szCs w:val="22"/>
        </w:rPr>
        <w:tab/>
      </w:r>
      <w:r w:rsidR="00324A02" w:rsidRPr="006D4F9A">
        <w:rPr>
          <w:rFonts w:cs="Times New Roman"/>
          <w:sz w:val="22"/>
          <w:szCs w:val="22"/>
        </w:rPr>
        <w:tab/>
      </w:r>
      <w:r w:rsidR="00324A02" w:rsidRPr="006D4F9A">
        <w:rPr>
          <w:rFonts w:cs="Times New Roman"/>
          <w:sz w:val="22"/>
          <w:szCs w:val="22"/>
        </w:rPr>
        <w:tab/>
      </w:r>
      <w:r w:rsidR="00CF1D9C" w:rsidRPr="006D4F9A">
        <w:rPr>
          <w:rFonts w:cs="Times New Roman"/>
          <w:sz w:val="22"/>
          <w:szCs w:val="22"/>
        </w:rPr>
        <w:t xml:space="preserve">Lab Partner: </w:t>
      </w:r>
      <w:r w:rsidR="00CF1D9C" w:rsidRPr="006D4F9A">
        <w:rPr>
          <w:rFonts w:cs="Times New Roman"/>
          <w:sz w:val="22"/>
          <w:szCs w:val="22"/>
          <w:u w:val="single"/>
        </w:rPr>
        <w:tab/>
      </w:r>
      <w:r w:rsidR="00CF1D9C" w:rsidRPr="006D4F9A">
        <w:rPr>
          <w:rFonts w:cs="Times New Roman"/>
          <w:sz w:val="22"/>
          <w:szCs w:val="22"/>
          <w:u w:val="single"/>
        </w:rPr>
        <w:tab/>
      </w:r>
      <w:r w:rsidR="00CF1D9C" w:rsidRPr="006D4F9A">
        <w:rPr>
          <w:rFonts w:cs="Times New Roman"/>
          <w:sz w:val="22"/>
          <w:szCs w:val="22"/>
          <w:u w:val="single"/>
        </w:rPr>
        <w:tab/>
      </w:r>
      <w:r w:rsidR="00CF1D9C" w:rsidRPr="006D4F9A">
        <w:rPr>
          <w:rFonts w:cs="Times New Roman"/>
          <w:sz w:val="22"/>
          <w:szCs w:val="22"/>
          <w:u w:val="single"/>
        </w:rPr>
        <w:tab/>
      </w:r>
    </w:p>
    <w:p w:rsidR="00CF1D9C" w:rsidRPr="006D4F9A" w:rsidRDefault="00CF1D9C" w:rsidP="00CF1D9C">
      <w:pPr>
        <w:jc w:val="center"/>
        <w:rPr>
          <w:rFonts w:cs="Times New Roman"/>
          <w:b/>
          <w:sz w:val="22"/>
          <w:szCs w:val="22"/>
          <w:u w:val="single"/>
        </w:rPr>
      </w:pPr>
      <w:r w:rsidRPr="006D4F9A">
        <w:rPr>
          <w:rFonts w:cs="Times New Roman"/>
          <w:b/>
          <w:sz w:val="22"/>
          <w:szCs w:val="22"/>
          <w:u w:val="single"/>
        </w:rPr>
        <w:t>Penny Density Lab</w:t>
      </w:r>
    </w:p>
    <w:p w:rsidR="00232D89" w:rsidRDefault="00232D89" w:rsidP="00232D89">
      <w:pPr>
        <w:jc w:val="center"/>
        <w:rPr>
          <w:rFonts w:cs="Times New Roman"/>
          <w:b/>
          <w:sz w:val="22"/>
          <w:szCs w:val="22"/>
        </w:rPr>
      </w:pPr>
    </w:p>
    <w:p w:rsidR="00CF1D9C" w:rsidRDefault="00DF1498" w:rsidP="00232D89">
      <w:pPr>
        <w:jc w:val="center"/>
        <w:rPr>
          <w:rFonts w:cs="Times New Roman"/>
          <w:b/>
          <w:sz w:val="22"/>
          <w:szCs w:val="22"/>
        </w:rPr>
      </w:pPr>
      <w:r>
        <w:rPr>
          <w:rFonts w:cs="Times New Roman"/>
          <w:b/>
          <w:sz w:val="22"/>
          <w:szCs w:val="22"/>
        </w:rPr>
        <w:t xml:space="preserve">“New” </w:t>
      </w:r>
      <w:r w:rsidR="00856E6A">
        <w:rPr>
          <w:rFonts w:cs="Times New Roman"/>
          <w:b/>
          <w:sz w:val="22"/>
          <w:szCs w:val="22"/>
        </w:rPr>
        <w:t>Post-</w:t>
      </w:r>
      <w:r w:rsidR="00232D89" w:rsidRPr="006D4F9A">
        <w:rPr>
          <w:rFonts w:cs="Times New Roman"/>
          <w:b/>
          <w:sz w:val="22"/>
          <w:szCs w:val="22"/>
        </w:rPr>
        <w:t>1982 Pennies</w:t>
      </w:r>
    </w:p>
    <w:p w:rsidR="00232D89" w:rsidRPr="006D4F9A" w:rsidRDefault="00232D89" w:rsidP="00232D89">
      <w:pPr>
        <w:jc w:val="center"/>
        <w:rPr>
          <w:rFonts w:cs="Times New Roman"/>
          <w:sz w:val="22"/>
          <w:szCs w:val="22"/>
        </w:rPr>
      </w:pPr>
    </w:p>
    <w:p w:rsidR="00E4688D" w:rsidRPr="006D4F9A" w:rsidRDefault="00E4688D" w:rsidP="00E4688D">
      <w:pPr>
        <w:rPr>
          <w:rFonts w:cs="Times New Roman"/>
          <w:sz w:val="22"/>
          <w:szCs w:val="22"/>
        </w:rPr>
      </w:pPr>
      <w:r>
        <w:rPr>
          <w:rFonts w:cs="Times New Roman"/>
          <w:sz w:val="22"/>
          <w:szCs w:val="22"/>
        </w:rPr>
        <w:t xml:space="preserve">Graduated cylinder &amp; water </w:t>
      </w:r>
      <w:proofErr w:type="gramStart"/>
      <w:r>
        <w:rPr>
          <w:rFonts w:cs="Times New Roman"/>
          <w:sz w:val="22"/>
          <w:szCs w:val="22"/>
        </w:rPr>
        <w:t>mass  m</w:t>
      </w:r>
      <w:r>
        <w:rPr>
          <w:rFonts w:cs="Times New Roman"/>
          <w:sz w:val="22"/>
          <w:szCs w:val="22"/>
          <w:vertAlign w:val="subscript"/>
        </w:rPr>
        <w:t>0</w:t>
      </w:r>
      <w:proofErr w:type="gramEnd"/>
      <w:r>
        <w:rPr>
          <w:rFonts w:cs="Times New Roman"/>
          <w:sz w:val="22"/>
          <w:szCs w:val="22"/>
          <w:vertAlign w:val="subscript"/>
        </w:rPr>
        <w:t xml:space="preserve"> </w:t>
      </w:r>
      <w:r>
        <w:rPr>
          <w:rFonts w:cs="Times New Roman"/>
          <w:sz w:val="22"/>
          <w:szCs w:val="22"/>
        </w:rPr>
        <w:t>=</w:t>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p>
    <w:p w:rsidR="00E4688D" w:rsidRPr="006D4F9A" w:rsidRDefault="00E4688D" w:rsidP="00E4688D">
      <w:pPr>
        <w:rPr>
          <w:rFonts w:cs="Times New Roman"/>
          <w:sz w:val="22"/>
          <w:szCs w:val="22"/>
        </w:rPr>
      </w:pPr>
    </w:p>
    <w:p w:rsidR="00E4688D" w:rsidRPr="006D4F9A" w:rsidRDefault="00E4688D" w:rsidP="00E4688D">
      <w:pPr>
        <w:rPr>
          <w:rFonts w:cs="Times New Roman"/>
          <w:sz w:val="22"/>
          <w:szCs w:val="22"/>
          <w:u w:val="single"/>
        </w:rPr>
      </w:pPr>
      <w:r w:rsidRPr="006D4F9A">
        <w:rPr>
          <w:rFonts w:cs="Times New Roman"/>
          <w:sz w:val="22"/>
          <w:szCs w:val="22"/>
        </w:rPr>
        <w:t xml:space="preserve">Initial water volume:  </w:t>
      </w:r>
      <w:r>
        <w:rPr>
          <w:rFonts w:cs="Times New Roman"/>
          <w:sz w:val="22"/>
          <w:szCs w:val="22"/>
        </w:rPr>
        <w:t>v</w:t>
      </w:r>
      <w:r>
        <w:rPr>
          <w:rFonts w:cs="Times New Roman"/>
          <w:sz w:val="22"/>
          <w:szCs w:val="22"/>
          <w:vertAlign w:val="subscript"/>
        </w:rPr>
        <w:t xml:space="preserve">0 </w:t>
      </w:r>
      <w:r>
        <w:rPr>
          <w:rFonts w:cs="Times New Roman"/>
          <w:sz w:val="22"/>
          <w:szCs w:val="22"/>
        </w:rPr>
        <w:t>=</w:t>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p>
    <w:p w:rsidR="00E4688D" w:rsidRPr="006D4F9A" w:rsidRDefault="00E4688D" w:rsidP="00E4688D">
      <w:pPr>
        <w:rPr>
          <w:rFonts w:cs="Times New Roman"/>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050"/>
        <w:gridCol w:w="2052"/>
        <w:gridCol w:w="236"/>
        <w:gridCol w:w="2148"/>
        <w:gridCol w:w="2430"/>
      </w:tblGrid>
      <w:tr w:rsidR="00E4688D" w:rsidRPr="00F926FA" w:rsidTr="00FD6907">
        <w:tc>
          <w:tcPr>
            <w:tcW w:w="889" w:type="dxa"/>
          </w:tcPr>
          <w:p w:rsidR="00E4688D" w:rsidRDefault="00E4688D" w:rsidP="00FD6907">
            <w:pPr>
              <w:jc w:val="center"/>
              <w:rPr>
                <w:rFonts w:cs="Times New Roman"/>
                <w:b/>
                <w:sz w:val="22"/>
                <w:szCs w:val="22"/>
              </w:rPr>
            </w:pPr>
          </w:p>
        </w:tc>
        <w:tc>
          <w:tcPr>
            <w:tcW w:w="4102" w:type="dxa"/>
            <w:gridSpan w:val="2"/>
          </w:tcPr>
          <w:p w:rsidR="00E4688D" w:rsidRPr="0092718E" w:rsidRDefault="00E4688D" w:rsidP="00FD6907">
            <w:pPr>
              <w:jc w:val="center"/>
              <w:rPr>
                <w:rFonts w:cs="Times New Roman"/>
                <w:b/>
                <w:sz w:val="22"/>
                <w:szCs w:val="22"/>
              </w:rPr>
            </w:pPr>
            <w:r>
              <w:rPr>
                <w:rFonts w:cs="Times New Roman"/>
                <w:b/>
                <w:sz w:val="22"/>
                <w:szCs w:val="22"/>
              </w:rPr>
              <w:t>Data</w:t>
            </w:r>
          </w:p>
        </w:tc>
        <w:tc>
          <w:tcPr>
            <w:tcW w:w="236" w:type="dxa"/>
          </w:tcPr>
          <w:p w:rsidR="00E4688D" w:rsidRPr="00F926FA" w:rsidRDefault="00E4688D" w:rsidP="00FD6907">
            <w:pPr>
              <w:jc w:val="center"/>
              <w:rPr>
                <w:rFonts w:cs="Times New Roman"/>
                <w:sz w:val="22"/>
                <w:szCs w:val="22"/>
              </w:rPr>
            </w:pPr>
          </w:p>
        </w:tc>
        <w:tc>
          <w:tcPr>
            <w:tcW w:w="4578" w:type="dxa"/>
            <w:gridSpan w:val="2"/>
          </w:tcPr>
          <w:p w:rsidR="00E4688D" w:rsidRPr="0092718E" w:rsidRDefault="00E4688D" w:rsidP="00FD6907">
            <w:pPr>
              <w:jc w:val="center"/>
              <w:rPr>
                <w:rFonts w:cs="Times New Roman"/>
                <w:b/>
                <w:sz w:val="22"/>
                <w:szCs w:val="22"/>
              </w:rPr>
            </w:pPr>
            <w:r>
              <w:rPr>
                <w:rFonts w:cs="Times New Roman"/>
                <w:b/>
                <w:sz w:val="22"/>
                <w:szCs w:val="22"/>
              </w:rPr>
              <w:t>Calculations</w:t>
            </w:r>
          </w:p>
        </w:tc>
      </w:tr>
      <w:tr w:rsidR="00E4688D" w:rsidRPr="00F926FA" w:rsidTr="00FD6907">
        <w:tc>
          <w:tcPr>
            <w:tcW w:w="889" w:type="dxa"/>
          </w:tcPr>
          <w:p w:rsidR="00E4688D" w:rsidRDefault="00E4688D" w:rsidP="00FD6907">
            <w:pPr>
              <w:jc w:val="center"/>
              <w:rPr>
                <w:rFonts w:cs="Times New Roman"/>
                <w:sz w:val="22"/>
                <w:szCs w:val="22"/>
              </w:rPr>
            </w:pPr>
            <w:r>
              <w:rPr>
                <w:rFonts w:cs="Times New Roman"/>
                <w:sz w:val="22"/>
                <w:szCs w:val="22"/>
              </w:rPr>
              <w:t xml:space="preserve"># of </w:t>
            </w:r>
          </w:p>
          <w:p w:rsidR="00E4688D" w:rsidRPr="00F926FA" w:rsidRDefault="00E4688D" w:rsidP="00FD6907">
            <w:pPr>
              <w:jc w:val="center"/>
              <w:rPr>
                <w:rFonts w:cs="Times New Roman"/>
                <w:sz w:val="22"/>
                <w:szCs w:val="22"/>
              </w:rPr>
            </w:pPr>
            <w:r>
              <w:rPr>
                <w:rFonts w:cs="Times New Roman"/>
                <w:sz w:val="22"/>
                <w:szCs w:val="22"/>
              </w:rPr>
              <w:t>new</w:t>
            </w:r>
            <w:r>
              <w:rPr>
                <w:rFonts w:cs="Times New Roman"/>
                <w:sz w:val="22"/>
                <w:szCs w:val="22"/>
              </w:rPr>
              <w:t xml:space="preserve"> pennies</w:t>
            </w:r>
          </w:p>
        </w:tc>
        <w:tc>
          <w:tcPr>
            <w:tcW w:w="2050" w:type="dxa"/>
          </w:tcPr>
          <w:p w:rsidR="00E4688D" w:rsidRDefault="00E4688D" w:rsidP="00E4688D">
            <w:pPr>
              <w:jc w:val="center"/>
              <w:rPr>
                <w:rFonts w:cs="Times New Roman"/>
                <w:sz w:val="22"/>
                <w:szCs w:val="22"/>
              </w:rPr>
            </w:pPr>
            <w:r>
              <w:rPr>
                <w:rFonts w:cs="Times New Roman"/>
                <w:sz w:val="22"/>
                <w:szCs w:val="22"/>
              </w:rPr>
              <w:t>Mass of Pennies, water &amp; c</w:t>
            </w:r>
            <w:r w:rsidRPr="00F926FA">
              <w:rPr>
                <w:rFonts w:cs="Times New Roman"/>
                <w:sz w:val="22"/>
                <w:szCs w:val="22"/>
              </w:rPr>
              <w:t>ylinder (g)</w:t>
            </w:r>
          </w:p>
          <w:p w:rsidR="00E4688D" w:rsidRPr="00E4688D" w:rsidRDefault="00E4688D" w:rsidP="00E4688D">
            <w:pPr>
              <w:jc w:val="center"/>
              <w:rPr>
                <w:rFonts w:cs="Times New Roman"/>
                <w:sz w:val="22"/>
                <w:szCs w:val="22"/>
                <w:vertAlign w:val="subscript"/>
              </w:rPr>
            </w:pPr>
            <w:proofErr w:type="spellStart"/>
            <w:r>
              <w:rPr>
                <w:rFonts w:cs="Times New Roman"/>
                <w:sz w:val="22"/>
                <w:szCs w:val="22"/>
              </w:rPr>
              <w:t>m</w:t>
            </w:r>
            <w:r>
              <w:rPr>
                <w:rFonts w:cs="Times New Roman"/>
                <w:sz w:val="22"/>
                <w:szCs w:val="22"/>
                <w:vertAlign w:val="subscript"/>
              </w:rPr>
              <w:t>n</w:t>
            </w:r>
            <w:proofErr w:type="spellEnd"/>
          </w:p>
        </w:tc>
        <w:tc>
          <w:tcPr>
            <w:tcW w:w="2052" w:type="dxa"/>
          </w:tcPr>
          <w:p w:rsidR="00E4688D" w:rsidRDefault="00E4688D" w:rsidP="00FD6907">
            <w:pPr>
              <w:jc w:val="center"/>
              <w:rPr>
                <w:rFonts w:cs="Times New Roman"/>
                <w:sz w:val="22"/>
                <w:szCs w:val="22"/>
              </w:rPr>
            </w:pPr>
            <w:r w:rsidRPr="00F926FA">
              <w:rPr>
                <w:rFonts w:cs="Times New Roman"/>
                <w:sz w:val="22"/>
                <w:szCs w:val="22"/>
              </w:rPr>
              <w:t>Measured Volume on Cylinder (mL)</w:t>
            </w:r>
          </w:p>
          <w:p w:rsidR="00E4688D" w:rsidRPr="00E4688D" w:rsidRDefault="00E4688D" w:rsidP="00FD6907">
            <w:pPr>
              <w:jc w:val="center"/>
              <w:rPr>
                <w:rFonts w:cs="Times New Roman"/>
                <w:sz w:val="22"/>
                <w:szCs w:val="22"/>
                <w:vertAlign w:val="subscript"/>
              </w:rPr>
            </w:pPr>
            <w:proofErr w:type="spellStart"/>
            <w:r>
              <w:rPr>
                <w:rFonts w:cs="Times New Roman"/>
                <w:sz w:val="22"/>
                <w:szCs w:val="22"/>
              </w:rPr>
              <w:t>v</w:t>
            </w:r>
            <w:r>
              <w:rPr>
                <w:rFonts w:cs="Times New Roman"/>
                <w:sz w:val="22"/>
                <w:szCs w:val="22"/>
                <w:vertAlign w:val="subscript"/>
              </w:rPr>
              <w:t>n</w:t>
            </w:r>
            <w:proofErr w:type="spellEnd"/>
          </w:p>
        </w:tc>
        <w:tc>
          <w:tcPr>
            <w:tcW w:w="236" w:type="dxa"/>
          </w:tcPr>
          <w:p w:rsidR="00E4688D" w:rsidRPr="00F926FA" w:rsidRDefault="00E4688D" w:rsidP="00FD6907">
            <w:pPr>
              <w:jc w:val="center"/>
              <w:rPr>
                <w:rFonts w:cs="Times New Roman"/>
                <w:sz w:val="22"/>
                <w:szCs w:val="22"/>
              </w:rPr>
            </w:pPr>
          </w:p>
        </w:tc>
        <w:tc>
          <w:tcPr>
            <w:tcW w:w="2148" w:type="dxa"/>
          </w:tcPr>
          <w:p w:rsidR="00E4688D" w:rsidRDefault="00E4688D" w:rsidP="00FD6907">
            <w:pPr>
              <w:jc w:val="center"/>
              <w:rPr>
                <w:rFonts w:cs="Times New Roman"/>
                <w:sz w:val="22"/>
                <w:szCs w:val="22"/>
              </w:rPr>
            </w:pPr>
            <w:r w:rsidRPr="00F926FA">
              <w:rPr>
                <w:rFonts w:cs="Times New Roman"/>
                <w:sz w:val="22"/>
                <w:szCs w:val="22"/>
              </w:rPr>
              <w:t xml:space="preserve">Mass of </w:t>
            </w:r>
            <w:r>
              <w:rPr>
                <w:rFonts w:cs="Times New Roman"/>
                <w:sz w:val="22"/>
                <w:szCs w:val="22"/>
              </w:rPr>
              <w:t xml:space="preserve">n </w:t>
            </w:r>
            <w:r w:rsidRPr="00F926FA">
              <w:rPr>
                <w:rFonts w:cs="Times New Roman"/>
                <w:sz w:val="22"/>
                <w:szCs w:val="22"/>
              </w:rPr>
              <w:t>Pennies (g)</w:t>
            </w:r>
          </w:p>
          <w:p w:rsidR="00E4688D" w:rsidRPr="00E4688D" w:rsidRDefault="00E4688D" w:rsidP="00FD6907">
            <w:pPr>
              <w:jc w:val="center"/>
              <w:rPr>
                <w:rFonts w:cs="Times New Roman"/>
                <w:sz w:val="22"/>
                <w:szCs w:val="22"/>
                <w:vertAlign w:val="subscript"/>
              </w:rPr>
            </w:pPr>
            <w:proofErr w:type="spellStart"/>
            <w:r>
              <w:rPr>
                <w:rFonts w:cs="Times New Roman"/>
                <w:sz w:val="22"/>
                <w:szCs w:val="22"/>
              </w:rPr>
              <w:t>m</w:t>
            </w:r>
            <w:r>
              <w:rPr>
                <w:rFonts w:cs="Times New Roman"/>
                <w:sz w:val="22"/>
                <w:szCs w:val="22"/>
                <w:vertAlign w:val="subscript"/>
              </w:rPr>
              <w:t>n</w:t>
            </w:r>
            <w:proofErr w:type="spellEnd"/>
            <w:r>
              <w:rPr>
                <w:rFonts w:cs="Times New Roman"/>
                <w:sz w:val="22"/>
                <w:szCs w:val="22"/>
              </w:rPr>
              <w:t xml:space="preserve"> – m</w:t>
            </w:r>
            <w:r>
              <w:rPr>
                <w:rFonts w:cs="Times New Roman"/>
                <w:sz w:val="22"/>
                <w:szCs w:val="22"/>
                <w:vertAlign w:val="subscript"/>
              </w:rPr>
              <w:t>0</w:t>
            </w:r>
          </w:p>
          <w:p w:rsidR="00E4688D" w:rsidRPr="00F926FA" w:rsidRDefault="00E4688D" w:rsidP="00FD6907">
            <w:pPr>
              <w:jc w:val="center"/>
              <w:rPr>
                <w:rFonts w:cs="Times New Roman"/>
                <w:sz w:val="22"/>
                <w:szCs w:val="22"/>
              </w:rPr>
            </w:pPr>
            <w:r>
              <w:rPr>
                <w:rFonts w:cs="Times New Roman"/>
                <w:sz w:val="22"/>
                <w:szCs w:val="22"/>
              </w:rPr>
              <w:t>Y</w:t>
            </w:r>
          </w:p>
        </w:tc>
        <w:tc>
          <w:tcPr>
            <w:tcW w:w="2430" w:type="dxa"/>
          </w:tcPr>
          <w:p w:rsidR="00E4688D" w:rsidRDefault="00E4688D" w:rsidP="00FD6907">
            <w:pPr>
              <w:jc w:val="center"/>
              <w:rPr>
                <w:rFonts w:cs="Times New Roman"/>
                <w:sz w:val="22"/>
                <w:szCs w:val="22"/>
              </w:rPr>
            </w:pPr>
            <w:r w:rsidRPr="00F926FA">
              <w:rPr>
                <w:rFonts w:cs="Times New Roman"/>
                <w:sz w:val="22"/>
                <w:szCs w:val="22"/>
              </w:rPr>
              <w:t>Volume of Pennies (mL)</w:t>
            </w:r>
          </w:p>
          <w:p w:rsidR="00E4688D" w:rsidRPr="00E4688D" w:rsidRDefault="00E4688D" w:rsidP="00FD6907">
            <w:pPr>
              <w:jc w:val="center"/>
              <w:rPr>
                <w:rFonts w:cs="Times New Roman"/>
                <w:sz w:val="22"/>
                <w:szCs w:val="22"/>
                <w:vertAlign w:val="subscript"/>
              </w:rPr>
            </w:pPr>
            <w:proofErr w:type="spellStart"/>
            <w:r>
              <w:rPr>
                <w:rFonts w:cs="Times New Roman"/>
                <w:sz w:val="22"/>
                <w:szCs w:val="22"/>
              </w:rPr>
              <w:t>v</w:t>
            </w:r>
            <w:r>
              <w:rPr>
                <w:rFonts w:cs="Times New Roman"/>
                <w:sz w:val="22"/>
                <w:szCs w:val="22"/>
                <w:vertAlign w:val="subscript"/>
              </w:rPr>
              <w:t>n</w:t>
            </w:r>
            <w:proofErr w:type="spellEnd"/>
            <w:r>
              <w:rPr>
                <w:rFonts w:cs="Times New Roman"/>
                <w:sz w:val="22"/>
                <w:szCs w:val="22"/>
                <w:vertAlign w:val="subscript"/>
              </w:rPr>
              <w:t xml:space="preserve"> </w:t>
            </w:r>
            <w:r>
              <w:rPr>
                <w:rFonts w:cs="Times New Roman"/>
                <w:sz w:val="22"/>
                <w:szCs w:val="22"/>
              </w:rPr>
              <w:t>– v</w:t>
            </w:r>
            <w:r>
              <w:rPr>
                <w:rFonts w:cs="Times New Roman"/>
                <w:sz w:val="22"/>
                <w:szCs w:val="22"/>
                <w:vertAlign w:val="subscript"/>
              </w:rPr>
              <w:t>0</w:t>
            </w:r>
          </w:p>
          <w:p w:rsidR="00E4688D" w:rsidRPr="00F926FA" w:rsidRDefault="00E4688D" w:rsidP="00FD6907">
            <w:pPr>
              <w:jc w:val="center"/>
              <w:rPr>
                <w:rFonts w:cs="Times New Roman"/>
                <w:sz w:val="22"/>
                <w:szCs w:val="22"/>
              </w:rPr>
            </w:pPr>
            <w:r>
              <w:rPr>
                <w:rFonts w:cs="Times New Roman"/>
                <w:sz w:val="22"/>
                <w:szCs w:val="22"/>
              </w:rPr>
              <w:t>X</w:t>
            </w: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1</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2</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3</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4</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5</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6</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FD6907">
        <w:trPr>
          <w:trHeight w:val="432"/>
        </w:trPr>
        <w:tc>
          <w:tcPr>
            <w:tcW w:w="889" w:type="dxa"/>
          </w:tcPr>
          <w:p w:rsidR="00E4688D" w:rsidRPr="00F926FA" w:rsidRDefault="00E4688D" w:rsidP="00FD6907">
            <w:pPr>
              <w:rPr>
                <w:rFonts w:cs="Times New Roman"/>
                <w:sz w:val="22"/>
                <w:szCs w:val="22"/>
              </w:rPr>
            </w:pPr>
            <w:r>
              <w:rPr>
                <w:rFonts w:cs="Times New Roman"/>
                <w:sz w:val="22"/>
                <w:szCs w:val="22"/>
              </w:rPr>
              <w:t>7</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bl>
    <w:p w:rsidR="00232D89" w:rsidRDefault="00232D89" w:rsidP="007252CA">
      <w:pPr>
        <w:rPr>
          <w:rFonts w:cs="Times New Roman"/>
          <w:b/>
          <w:sz w:val="22"/>
          <w:szCs w:val="22"/>
        </w:rPr>
      </w:pPr>
    </w:p>
    <w:p w:rsidR="00511877" w:rsidRPr="006D4F9A" w:rsidRDefault="00DF1498" w:rsidP="00232D89">
      <w:pPr>
        <w:ind w:left="3600" w:firstLine="720"/>
        <w:rPr>
          <w:rFonts w:cs="Times New Roman"/>
          <w:sz w:val="22"/>
          <w:szCs w:val="22"/>
        </w:rPr>
      </w:pPr>
      <w:r>
        <w:rPr>
          <w:rFonts w:cs="Times New Roman"/>
          <w:b/>
          <w:sz w:val="22"/>
          <w:szCs w:val="22"/>
        </w:rPr>
        <w:t xml:space="preserve">“Old” </w:t>
      </w:r>
      <w:r w:rsidR="00856E6A">
        <w:rPr>
          <w:rFonts w:cs="Times New Roman"/>
          <w:b/>
          <w:sz w:val="22"/>
          <w:szCs w:val="22"/>
        </w:rPr>
        <w:t>Pre-</w:t>
      </w:r>
      <w:r w:rsidR="00232D89" w:rsidRPr="006D4F9A">
        <w:rPr>
          <w:rFonts w:cs="Times New Roman"/>
          <w:b/>
          <w:sz w:val="22"/>
          <w:szCs w:val="22"/>
        </w:rPr>
        <w:t>1982 Pennies</w:t>
      </w:r>
    </w:p>
    <w:p w:rsidR="00232D89" w:rsidRDefault="00232D89" w:rsidP="00232D89">
      <w:pPr>
        <w:rPr>
          <w:rFonts w:cs="Times New Roman"/>
          <w:sz w:val="22"/>
          <w:szCs w:val="22"/>
        </w:rPr>
      </w:pPr>
    </w:p>
    <w:p w:rsidR="00232D89" w:rsidRPr="006D4F9A" w:rsidRDefault="00E4688D" w:rsidP="00232D89">
      <w:pPr>
        <w:rPr>
          <w:rFonts w:cs="Times New Roman"/>
          <w:sz w:val="22"/>
          <w:szCs w:val="22"/>
        </w:rPr>
      </w:pPr>
      <w:r>
        <w:rPr>
          <w:rFonts w:cs="Times New Roman"/>
          <w:sz w:val="22"/>
          <w:szCs w:val="22"/>
        </w:rPr>
        <w:t xml:space="preserve">Graduated cylinder &amp; water </w:t>
      </w:r>
      <w:proofErr w:type="gramStart"/>
      <w:r>
        <w:rPr>
          <w:rFonts w:cs="Times New Roman"/>
          <w:sz w:val="22"/>
          <w:szCs w:val="22"/>
        </w:rPr>
        <w:t>mass  m</w:t>
      </w:r>
      <w:r>
        <w:rPr>
          <w:rFonts w:cs="Times New Roman"/>
          <w:sz w:val="22"/>
          <w:szCs w:val="22"/>
          <w:vertAlign w:val="subscript"/>
        </w:rPr>
        <w:t>0</w:t>
      </w:r>
      <w:proofErr w:type="gramEnd"/>
      <w:r>
        <w:rPr>
          <w:rFonts w:cs="Times New Roman"/>
          <w:sz w:val="22"/>
          <w:szCs w:val="22"/>
          <w:vertAlign w:val="subscript"/>
        </w:rPr>
        <w:t xml:space="preserve"> </w:t>
      </w:r>
      <w:r>
        <w:rPr>
          <w:rFonts w:cs="Times New Roman"/>
          <w:sz w:val="22"/>
          <w:szCs w:val="22"/>
        </w:rPr>
        <w:t>=</w:t>
      </w:r>
      <w:r w:rsidR="00232D89" w:rsidRPr="006D4F9A">
        <w:rPr>
          <w:rFonts w:cs="Times New Roman"/>
          <w:sz w:val="22"/>
          <w:szCs w:val="22"/>
          <w:u w:val="single"/>
        </w:rPr>
        <w:tab/>
      </w:r>
      <w:r w:rsidR="00232D89" w:rsidRPr="006D4F9A">
        <w:rPr>
          <w:rFonts w:cs="Times New Roman"/>
          <w:sz w:val="22"/>
          <w:szCs w:val="22"/>
          <w:u w:val="single"/>
        </w:rPr>
        <w:tab/>
      </w:r>
      <w:r w:rsidR="00232D89" w:rsidRPr="006D4F9A">
        <w:rPr>
          <w:rFonts w:cs="Times New Roman"/>
          <w:sz w:val="22"/>
          <w:szCs w:val="22"/>
          <w:u w:val="single"/>
        </w:rPr>
        <w:tab/>
      </w:r>
    </w:p>
    <w:p w:rsidR="00232D89" w:rsidRPr="006D4F9A" w:rsidRDefault="00232D89" w:rsidP="00232D89">
      <w:pPr>
        <w:rPr>
          <w:rFonts w:cs="Times New Roman"/>
          <w:sz w:val="22"/>
          <w:szCs w:val="22"/>
        </w:rPr>
      </w:pPr>
    </w:p>
    <w:p w:rsidR="00232D89" w:rsidRPr="006D4F9A" w:rsidRDefault="00232D89" w:rsidP="00232D89">
      <w:pPr>
        <w:rPr>
          <w:rFonts w:cs="Times New Roman"/>
          <w:sz w:val="22"/>
          <w:szCs w:val="22"/>
          <w:u w:val="single"/>
        </w:rPr>
      </w:pPr>
      <w:r w:rsidRPr="006D4F9A">
        <w:rPr>
          <w:rFonts w:cs="Times New Roman"/>
          <w:sz w:val="22"/>
          <w:szCs w:val="22"/>
        </w:rPr>
        <w:t xml:space="preserve">Initial water volume:  </w:t>
      </w:r>
      <w:r w:rsidR="00E4688D">
        <w:rPr>
          <w:rFonts w:cs="Times New Roman"/>
          <w:sz w:val="22"/>
          <w:szCs w:val="22"/>
        </w:rPr>
        <w:t>v</w:t>
      </w:r>
      <w:r w:rsidR="00E4688D">
        <w:rPr>
          <w:rFonts w:cs="Times New Roman"/>
          <w:sz w:val="22"/>
          <w:szCs w:val="22"/>
          <w:vertAlign w:val="subscript"/>
        </w:rPr>
        <w:t xml:space="preserve">0 </w:t>
      </w:r>
      <w:r w:rsidR="00E4688D">
        <w:rPr>
          <w:rFonts w:cs="Times New Roman"/>
          <w:sz w:val="22"/>
          <w:szCs w:val="22"/>
        </w:rPr>
        <w:t>=</w:t>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r w:rsidRPr="006D4F9A">
        <w:rPr>
          <w:rFonts w:cs="Times New Roman"/>
          <w:sz w:val="22"/>
          <w:szCs w:val="22"/>
          <w:u w:val="single"/>
        </w:rPr>
        <w:tab/>
      </w:r>
    </w:p>
    <w:p w:rsidR="00EB55EF" w:rsidRPr="006D4F9A" w:rsidRDefault="00EB55EF" w:rsidP="007252CA">
      <w:pPr>
        <w:rPr>
          <w:rFonts w:cs="Times New Roman"/>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050"/>
        <w:gridCol w:w="2052"/>
        <w:gridCol w:w="236"/>
        <w:gridCol w:w="2148"/>
        <w:gridCol w:w="2430"/>
      </w:tblGrid>
      <w:tr w:rsidR="00E4688D" w:rsidRPr="00F926FA" w:rsidTr="00E4688D">
        <w:tc>
          <w:tcPr>
            <w:tcW w:w="889" w:type="dxa"/>
          </w:tcPr>
          <w:p w:rsidR="00E4688D" w:rsidRDefault="00E4688D" w:rsidP="00FD6907">
            <w:pPr>
              <w:jc w:val="center"/>
              <w:rPr>
                <w:rFonts w:cs="Times New Roman"/>
                <w:b/>
                <w:sz w:val="22"/>
                <w:szCs w:val="22"/>
              </w:rPr>
            </w:pPr>
          </w:p>
        </w:tc>
        <w:tc>
          <w:tcPr>
            <w:tcW w:w="4102" w:type="dxa"/>
            <w:gridSpan w:val="2"/>
          </w:tcPr>
          <w:p w:rsidR="00E4688D" w:rsidRPr="0092718E" w:rsidRDefault="00E4688D" w:rsidP="00FD6907">
            <w:pPr>
              <w:jc w:val="center"/>
              <w:rPr>
                <w:rFonts w:cs="Times New Roman"/>
                <w:b/>
                <w:sz w:val="22"/>
                <w:szCs w:val="22"/>
              </w:rPr>
            </w:pPr>
            <w:r>
              <w:rPr>
                <w:rFonts w:cs="Times New Roman"/>
                <w:b/>
                <w:sz w:val="22"/>
                <w:szCs w:val="22"/>
              </w:rPr>
              <w:t>Data</w:t>
            </w:r>
          </w:p>
        </w:tc>
        <w:tc>
          <w:tcPr>
            <w:tcW w:w="236" w:type="dxa"/>
          </w:tcPr>
          <w:p w:rsidR="00E4688D" w:rsidRPr="00F926FA" w:rsidRDefault="00E4688D" w:rsidP="00FD6907">
            <w:pPr>
              <w:jc w:val="center"/>
              <w:rPr>
                <w:rFonts w:cs="Times New Roman"/>
                <w:sz w:val="22"/>
                <w:szCs w:val="22"/>
              </w:rPr>
            </w:pPr>
          </w:p>
        </w:tc>
        <w:tc>
          <w:tcPr>
            <w:tcW w:w="4578" w:type="dxa"/>
            <w:gridSpan w:val="2"/>
          </w:tcPr>
          <w:p w:rsidR="00E4688D" w:rsidRPr="0092718E" w:rsidRDefault="00E4688D" w:rsidP="00FD6907">
            <w:pPr>
              <w:jc w:val="center"/>
              <w:rPr>
                <w:rFonts w:cs="Times New Roman"/>
                <w:b/>
                <w:sz w:val="22"/>
                <w:szCs w:val="22"/>
              </w:rPr>
            </w:pPr>
            <w:r>
              <w:rPr>
                <w:rFonts w:cs="Times New Roman"/>
                <w:b/>
                <w:sz w:val="22"/>
                <w:szCs w:val="22"/>
              </w:rPr>
              <w:t>Calculations</w:t>
            </w:r>
          </w:p>
        </w:tc>
      </w:tr>
      <w:tr w:rsidR="00E4688D" w:rsidRPr="00F926FA" w:rsidTr="00E4688D">
        <w:tc>
          <w:tcPr>
            <w:tcW w:w="889" w:type="dxa"/>
          </w:tcPr>
          <w:p w:rsidR="00E4688D" w:rsidRDefault="00E4688D" w:rsidP="00FD6907">
            <w:pPr>
              <w:jc w:val="center"/>
              <w:rPr>
                <w:rFonts w:cs="Times New Roman"/>
                <w:sz w:val="22"/>
                <w:szCs w:val="22"/>
              </w:rPr>
            </w:pPr>
            <w:r>
              <w:rPr>
                <w:rFonts w:cs="Times New Roman"/>
                <w:sz w:val="22"/>
                <w:szCs w:val="22"/>
              </w:rPr>
              <w:t xml:space="preserve"># of </w:t>
            </w:r>
          </w:p>
          <w:p w:rsidR="00E4688D" w:rsidRPr="00F926FA" w:rsidRDefault="00E4688D" w:rsidP="00FD6907">
            <w:pPr>
              <w:jc w:val="center"/>
              <w:rPr>
                <w:rFonts w:cs="Times New Roman"/>
                <w:sz w:val="22"/>
                <w:szCs w:val="22"/>
              </w:rPr>
            </w:pPr>
            <w:r>
              <w:rPr>
                <w:rFonts w:cs="Times New Roman"/>
                <w:sz w:val="22"/>
                <w:szCs w:val="22"/>
              </w:rPr>
              <w:t>old</w:t>
            </w:r>
            <w:r>
              <w:rPr>
                <w:rFonts w:cs="Times New Roman"/>
                <w:sz w:val="22"/>
                <w:szCs w:val="22"/>
              </w:rPr>
              <w:t xml:space="preserve"> pennies</w:t>
            </w:r>
          </w:p>
        </w:tc>
        <w:tc>
          <w:tcPr>
            <w:tcW w:w="2050" w:type="dxa"/>
          </w:tcPr>
          <w:p w:rsidR="00E4688D" w:rsidRDefault="00E4688D" w:rsidP="00FD6907">
            <w:pPr>
              <w:jc w:val="center"/>
              <w:rPr>
                <w:rFonts w:cs="Times New Roman"/>
                <w:sz w:val="22"/>
                <w:szCs w:val="22"/>
              </w:rPr>
            </w:pPr>
            <w:r>
              <w:rPr>
                <w:rFonts w:cs="Times New Roman"/>
                <w:sz w:val="22"/>
                <w:szCs w:val="22"/>
              </w:rPr>
              <w:t>Mass of Pennies, water &amp; c</w:t>
            </w:r>
            <w:r w:rsidRPr="00F926FA">
              <w:rPr>
                <w:rFonts w:cs="Times New Roman"/>
                <w:sz w:val="22"/>
                <w:szCs w:val="22"/>
              </w:rPr>
              <w:t>ylinder (g)</w:t>
            </w:r>
          </w:p>
          <w:p w:rsidR="00E4688D" w:rsidRPr="00E4688D" w:rsidRDefault="00E4688D" w:rsidP="00FD6907">
            <w:pPr>
              <w:jc w:val="center"/>
              <w:rPr>
                <w:rFonts w:cs="Times New Roman"/>
                <w:sz w:val="22"/>
                <w:szCs w:val="22"/>
                <w:vertAlign w:val="subscript"/>
              </w:rPr>
            </w:pPr>
            <w:proofErr w:type="spellStart"/>
            <w:r>
              <w:rPr>
                <w:rFonts w:cs="Times New Roman"/>
                <w:sz w:val="22"/>
                <w:szCs w:val="22"/>
              </w:rPr>
              <w:t>m</w:t>
            </w:r>
            <w:r>
              <w:rPr>
                <w:rFonts w:cs="Times New Roman"/>
                <w:sz w:val="22"/>
                <w:szCs w:val="22"/>
                <w:vertAlign w:val="subscript"/>
              </w:rPr>
              <w:t>n</w:t>
            </w:r>
            <w:proofErr w:type="spellEnd"/>
          </w:p>
        </w:tc>
        <w:tc>
          <w:tcPr>
            <w:tcW w:w="2052" w:type="dxa"/>
          </w:tcPr>
          <w:p w:rsidR="00E4688D" w:rsidRDefault="00E4688D" w:rsidP="00FD6907">
            <w:pPr>
              <w:jc w:val="center"/>
              <w:rPr>
                <w:rFonts w:cs="Times New Roman"/>
                <w:sz w:val="22"/>
                <w:szCs w:val="22"/>
              </w:rPr>
            </w:pPr>
            <w:r w:rsidRPr="00F926FA">
              <w:rPr>
                <w:rFonts w:cs="Times New Roman"/>
                <w:sz w:val="22"/>
                <w:szCs w:val="22"/>
              </w:rPr>
              <w:t>Measured Volume on Cylinder (mL)</w:t>
            </w:r>
          </w:p>
          <w:p w:rsidR="00E4688D" w:rsidRPr="00E4688D" w:rsidRDefault="00E4688D" w:rsidP="00FD6907">
            <w:pPr>
              <w:jc w:val="center"/>
              <w:rPr>
                <w:rFonts w:cs="Times New Roman"/>
                <w:sz w:val="22"/>
                <w:szCs w:val="22"/>
                <w:vertAlign w:val="subscript"/>
              </w:rPr>
            </w:pPr>
            <w:proofErr w:type="spellStart"/>
            <w:r>
              <w:rPr>
                <w:rFonts w:cs="Times New Roman"/>
                <w:sz w:val="22"/>
                <w:szCs w:val="22"/>
              </w:rPr>
              <w:t>v</w:t>
            </w:r>
            <w:r>
              <w:rPr>
                <w:rFonts w:cs="Times New Roman"/>
                <w:sz w:val="22"/>
                <w:szCs w:val="22"/>
                <w:vertAlign w:val="subscript"/>
              </w:rPr>
              <w:t>n</w:t>
            </w:r>
            <w:proofErr w:type="spellEnd"/>
          </w:p>
        </w:tc>
        <w:tc>
          <w:tcPr>
            <w:tcW w:w="236" w:type="dxa"/>
          </w:tcPr>
          <w:p w:rsidR="00E4688D" w:rsidRPr="00F926FA" w:rsidRDefault="00E4688D" w:rsidP="00FD6907">
            <w:pPr>
              <w:jc w:val="center"/>
              <w:rPr>
                <w:rFonts w:cs="Times New Roman"/>
                <w:sz w:val="22"/>
                <w:szCs w:val="22"/>
              </w:rPr>
            </w:pPr>
          </w:p>
        </w:tc>
        <w:tc>
          <w:tcPr>
            <w:tcW w:w="2148" w:type="dxa"/>
          </w:tcPr>
          <w:p w:rsidR="00E4688D" w:rsidRDefault="00E4688D" w:rsidP="00E4688D">
            <w:pPr>
              <w:jc w:val="center"/>
              <w:rPr>
                <w:rFonts w:cs="Times New Roman"/>
                <w:sz w:val="22"/>
                <w:szCs w:val="22"/>
              </w:rPr>
            </w:pPr>
            <w:r w:rsidRPr="00F926FA">
              <w:rPr>
                <w:rFonts w:cs="Times New Roman"/>
                <w:sz w:val="22"/>
                <w:szCs w:val="22"/>
              </w:rPr>
              <w:t>Mass of</w:t>
            </w:r>
            <w:r>
              <w:rPr>
                <w:rFonts w:cs="Times New Roman"/>
                <w:sz w:val="22"/>
                <w:szCs w:val="22"/>
              </w:rPr>
              <w:t xml:space="preserve"> n</w:t>
            </w:r>
            <w:r w:rsidRPr="00F926FA">
              <w:rPr>
                <w:rFonts w:cs="Times New Roman"/>
                <w:sz w:val="22"/>
                <w:szCs w:val="22"/>
              </w:rPr>
              <w:t xml:space="preserve"> Pennies (g)</w:t>
            </w:r>
          </w:p>
          <w:p w:rsidR="00E4688D" w:rsidRPr="00E4688D" w:rsidRDefault="00E4688D" w:rsidP="00E4688D">
            <w:pPr>
              <w:jc w:val="center"/>
              <w:rPr>
                <w:rFonts w:cs="Times New Roman"/>
                <w:sz w:val="22"/>
                <w:szCs w:val="22"/>
                <w:vertAlign w:val="subscript"/>
              </w:rPr>
            </w:pPr>
            <w:proofErr w:type="spellStart"/>
            <w:r>
              <w:rPr>
                <w:rFonts w:cs="Times New Roman"/>
                <w:sz w:val="22"/>
                <w:szCs w:val="22"/>
              </w:rPr>
              <w:t>m</w:t>
            </w:r>
            <w:r>
              <w:rPr>
                <w:rFonts w:cs="Times New Roman"/>
                <w:sz w:val="22"/>
                <w:szCs w:val="22"/>
                <w:vertAlign w:val="subscript"/>
              </w:rPr>
              <w:t>n</w:t>
            </w:r>
            <w:proofErr w:type="spellEnd"/>
            <w:r>
              <w:rPr>
                <w:rFonts w:cs="Times New Roman"/>
                <w:sz w:val="22"/>
                <w:szCs w:val="22"/>
              </w:rPr>
              <w:t xml:space="preserve"> – m</w:t>
            </w:r>
            <w:r>
              <w:rPr>
                <w:rFonts w:cs="Times New Roman"/>
                <w:sz w:val="22"/>
                <w:szCs w:val="22"/>
                <w:vertAlign w:val="subscript"/>
              </w:rPr>
              <w:t>0</w:t>
            </w:r>
          </w:p>
          <w:p w:rsidR="00E4688D" w:rsidRPr="00F926FA" w:rsidRDefault="00E4688D" w:rsidP="00FD6907">
            <w:pPr>
              <w:jc w:val="center"/>
              <w:rPr>
                <w:rFonts w:cs="Times New Roman"/>
                <w:sz w:val="22"/>
                <w:szCs w:val="22"/>
              </w:rPr>
            </w:pPr>
            <w:r>
              <w:rPr>
                <w:rFonts w:cs="Times New Roman"/>
                <w:sz w:val="22"/>
                <w:szCs w:val="22"/>
              </w:rPr>
              <w:t>Y</w:t>
            </w:r>
          </w:p>
        </w:tc>
        <w:tc>
          <w:tcPr>
            <w:tcW w:w="2430" w:type="dxa"/>
          </w:tcPr>
          <w:p w:rsidR="00E4688D" w:rsidRDefault="00E4688D" w:rsidP="00FD6907">
            <w:pPr>
              <w:jc w:val="center"/>
              <w:rPr>
                <w:rFonts w:cs="Times New Roman"/>
                <w:sz w:val="22"/>
                <w:szCs w:val="22"/>
              </w:rPr>
            </w:pPr>
            <w:r w:rsidRPr="00F926FA">
              <w:rPr>
                <w:rFonts w:cs="Times New Roman"/>
                <w:sz w:val="22"/>
                <w:szCs w:val="22"/>
              </w:rPr>
              <w:t>Volume of Pennies (mL)</w:t>
            </w:r>
          </w:p>
          <w:p w:rsidR="00E4688D" w:rsidRPr="00E4688D" w:rsidRDefault="00E4688D" w:rsidP="00E4688D">
            <w:pPr>
              <w:jc w:val="center"/>
              <w:rPr>
                <w:rFonts w:cs="Times New Roman"/>
                <w:sz w:val="22"/>
                <w:szCs w:val="22"/>
                <w:vertAlign w:val="subscript"/>
              </w:rPr>
            </w:pPr>
            <w:proofErr w:type="spellStart"/>
            <w:r>
              <w:rPr>
                <w:rFonts w:cs="Times New Roman"/>
                <w:sz w:val="22"/>
                <w:szCs w:val="22"/>
              </w:rPr>
              <w:t>v</w:t>
            </w:r>
            <w:r>
              <w:rPr>
                <w:rFonts w:cs="Times New Roman"/>
                <w:sz w:val="22"/>
                <w:szCs w:val="22"/>
                <w:vertAlign w:val="subscript"/>
              </w:rPr>
              <w:t>n</w:t>
            </w:r>
            <w:proofErr w:type="spellEnd"/>
            <w:r>
              <w:rPr>
                <w:rFonts w:cs="Times New Roman"/>
                <w:sz w:val="22"/>
                <w:szCs w:val="22"/>
                <w:vertAlign w:val="subscript"/>
              </w:rPr>
              <w:t xml:space="preserve"> </w:t>
            </w:r>
            <w:r>
              <w:rPr>
                <w:rFonts w:cs="Times New Roman"/>
                <w:sz w:val="22"/>
                <w:szCs w:val="22"/>
              </w:rPr>
              <w:t>– v</w:t>
            </w:r>
            <w:r>
              <w:rPr>
                <w:rFonts w:cs="Times New Roman"/>
                <w:sz w:val="22"/>
                <w:szCs w:val="22"/>
                <w:vertAlign w:val="subscript"/>
              </w:rPr>
              <w:t>0</w:t>
            </w:r>
          </w:p>
          <w:p w:rsidR="00E4688D" w:rsidRPr="00F926FA" w:rsidRDefault="00E4688D" w:rsidP="00FD6907">
            <w:pPr>
              <w:jc w:val="center"/>
              <w:rPr>
                <w:rFonts w:cs="Times New Roman"/>
                <w:sz w:val="22"/>
                <w:szCs w:val="22"/>
              </w:rPr>
            </w:pPr>
            <w:r>
              <w:rPr>
                <w:rFonts w:cs="Times New Roman"/>
                <w:sz w:val="22"/>
                <w:szCs w:val="22"/>
              </w:rPr>
              <w:t>X</w:t>
            </w: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1</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2</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3</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4</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5</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6</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r w:rsidR="00E4688D" w:rsidRPr="00F926FA" w:rsidTr="00E4688D">
        <w:trPr>
          <w:trHeight w:val="432"/>
        </w:trPr>
        <w:tc>
          <w:tcPr>
            <w:tcW w:w="889" w:type="dxa"/>
          </w:tcPr>
          <w:p w:rsidR="00E4688D" w:rsidRPr="00F926FA" w:rsidRDefault="00E4688D" w:rsidP="00FD6907">
            <w:pPr>
              <w:rPr>
                <w:rFonts w:cs="Times New Roman"/>
                <w:sz w:val="22"/>
                <w:szCs w:val="22"/>
              </w:rPr>
            </w:pPr>
            <w:r>
              <w:rPr>
                <w:rFonts w:cs="Times New Roman"/>
                <w:sz w:val="22"/>
                <w:szCs w:val="22"/>
              </w:rPr>
              <w:t>7</w:t>
            </w:r>
          </w:p>
        </w:tc>
        <w:tc>
          <w:tcPr>
            <w:tcW w:w="2050" w:type="dxa"/>
          </w:tcPr>
          <w:p w:rsidR="00E4688D" w:rsidRPr="00F926FA" w:rsidRDefault="00E4688D" w:rsidP="00FD6907">
            <w:pPr>
              <w:rPr>
                <w:rFonts w:cs="Times New Roman"/>
                <w:sz w:val="22"/>
                <w:szCs w:val="22"/>
              </w:rPr>
            </w:pPr>
          </w:p>
        </w:tc>
        <w:tc>
          <w:tcPr>
            <w:tcW w:w="2052" w:type="dxa"/>
          </w:tcPr>
          <w:p w:rsidR="00E4688D" w:rsidRPr="00F926FA" w:rsidRDefault="00E4688D" w:rsidP="00FD6907">
            <w:pPr>
              <w:rPr>
                <w:rFonts w:cs="Times New Roman"/>
                <w:sz w:val="22"/>
                <w:szCs w:val="22"/>
              </w:rPr>
            </w:pPr>
          </w:p>
        </w:tc>
        <w:tc>
          <w:tcPr>
            <w:tcW w:w="236" w:type="dxa"/>
          </w:tcPr>
          <w:p w:rsidR="00E4688D" w:rsidRPr="00F926FA" w:rsidRDefault="00E4688D" w:rsidP="00FD6907">
            <w:pPr>
              <w:rPr>
                <w:rFonts w:cs="Times New Roman"/>
                <w:sz w:val="22"/>
                <w:szCs w:val="22"/>
              </w:rPr>
            </w:pPr>
          </w:p>
        </w:tc>
        <w:tc>
          <w:tcPr>
            <w:tcW w:w="2148" w:type="dxa"/>
          </w:tcPr>
          <w:p w:rsidR="00E4688D" w:rsidRPr="00F926FA" w:rsidRDefault="00E4688D" w:rsidP="00FD6907">
            <w:pPr>
              <w:rPr>
                <w:rFonts w:cs="Times New Roman"/>
                <w:sz w:val="22"/>
                <w:szCs w:val="22"/>
              </w:rPr>
            </w:pPr>
          </w:p>
        </w:tc>
        <w:tc>
          <w:tcPr>
            <w:tcW w:w="2430" w:type="dxa"/>
          </w:tcPr>
          <w:p w:rsidR="00E4688D" w:rsidRPr="00F926FA" w:rsidRDefault="00E4688D" w:rsidP="00FD6907">
            <w:pPr>
              <w:rPr>
                <w:rFonts w:cs="Times New Roman"/>
                <w:sz w:val="22"/>
                <w:szCs w:val="22"/>
              </w:rPr>
            </w:pPr>
          </w:p>
        </w:tc>
      </w:tr>
    </w:tbl>
    <w:p w:rsidR="00A06991" w:rsidRPr="006D4F9A" w:rsidRDefault="00EB55EF" w:rsidP="007252CA">
      <w:pPr>
        <w:rPr>
          <w:rFonts w:cs="Times New Roman"/>
          <w:b/>
          <w:sz w:val="22"/>
          <w:szCs w:val="22"/>
        </w:rPr>
      </w:pPr>
      <w:r w:rsidRPr="006D4F9A">
        <w:rPr>
          <w:rFonts w:cs="Times New Roman"/>
          <w:sz w:val="22"/>
          <w:szCs w:val="22"/>
        </w:rPr>
        <w:br w:type="page"/>
      </w:r>
      <w:r w:rsidR="005F26D2">
        <w:rPr>
          <w:rFonts w:cs="Times New Roman"/>
          <w:b/>
          <w:sz w:val="22"/>
          <w:szCs w:val="22"/>
        </w:rPr>
        <w:lastRenderedPageBreak/>
        <w:t xml:space="preserve">Prelab </w:t>
      </w:r>
      <w:r w:rsidR="00A06991" w:rsidRPr="006D4F9A">
        <w:rPr>
          <w:rFonts w:cs="Times New Roman"/>
          <w:b/>
          <w:sz w:val="22"/>
          <w:szCs w:val="22"/>
        </w:rPr>
        <w:t>Questions:</w:t>
      </w:r>
    </w:p>
    <w:p w:rsidR="00A06991" w:rsidRPr="006D4F9A" w:rsidRDefault="00A06991" w:rsidP="007252CA">
      <w:pPr>
        <w:rPr>
          <w:rFonts w:cs="Times New Roman"/>
          <w:sz w:val="22"/>
          <w:szCs w:val="22"/>
        </w:rPr>
      </w:pPr>
    </w:p>
    <w:p w:rsidR="00A06991" w:rsidRDefault="00A06991" w:rsidP="00A06991">
      <w:pPr>
        <w:numPr>
          <w:ilvl w:val="0"/>
          <w:numId w:val="1"/>
        </w:numPr>
        <w:rPr>
          <w:rFonts w:cs="Times New Roman"/>
          <w:sz w:val="22"/>
          <w:szCs w:val="22"/>
        </w:rPr>
      </w:pPr>
      <w:r w:rsidRPr="006D4F9A">
        <w:rPr>
          <w:rFonts w:cs="Times New Roman"/>
          <w:sz w:val="22"/>
          <w:szCs w:val="22"/>
        </w:rPr>
        <w:t>What is the relationship between mass, density and volume?</w:t>
      </w:r>
    </w:p>
    <w:p w:rsidR="005F26D2" w:rsidRDefault="005F26D2" w:rsidP="005F26D2">
      <w:pPr>
        <w:rPr>
          <w:rFonts w:cs="Times New Roman"/>
          <w:sz w:val="22"/>
          <w:szCs w:val="22"/>
        </w:rPr>
      </w:pPr>
    </w:p>
    <w:p w:rsidR="005F26D2" w:rsidRDefault="005F26D2" w:rsidP="005F26D2">
      <w:pPr>
        <w:rPr>
          <w:rFonts w:cs="Times New Roman"/>
          <w:sz w:val="22"/>
          <w:szCs w:val="22"/>
        </w:rPr>
      </w:pPr>
    </w:p>
    <w:p w:rsidR="005F26D2" w:rsidRDefault="005F26D2" w:rsidP="005F26D2">
      <w:pPr>
        <w:rPr>
          <w:rFonts w:cs="Times New Roman"/>
          <w:sz w:val="22"/>
          <w:szCs w:val="22"/>
        </w:rPr>
      </w:pPr>
    </w:p>
    <w:p w:rsidR="005F26D2" w:rsidRDefault="005F26D2" w:rsidP="00A06991">
      <w:pPr>
        <w:numPr>
          <w:ilvl w:val="0"/>
          <w:numId w:val="1"/>
        </w:numPr>
        <w:rPr>
          <w:rFonts w:cs="Times New Roman"/>
          <w:sz w:val="22"/>
          <w:szCs w:val="22"/>
        </w:rPr>
      </w:pPr>
      <w:r>
        <w:rPr>
          <w:rFonts w:cs="Times New Roman"/>
          <w:sz w:val="22"/>
          <w:szCs w:val="22"/>
        </w:rPr>
        <w:t xml:space="preserve">Determine the density of a liquid if a 35.2 mL sample has a mass of 28.548 g. </w:t>
      </w:r>
    </w:p>
    <w:p w:rsidR="00E4688D" w:rsidRDefault="00E4688D" w:rsidP="00E4688D">
      <w:pPr>
        <w:rPr>
          <w:rFonts w:cs="Times New Roman"/>
          <w:sz w:val="22"/>
          <w:szCs w:val="22"/>
        </w:rPr>
      </w:pPr>
    </w:p>
    <w:p w:rsidR="00E4688D" w:rsidRDefault="00E4688D" w:rsidP="00E4688D">
      <w:pPr>
        <w:rPr>
          <w:rFonts w:cs="Times New Roman"/>
          <w:sz w:val="22"/>
          <w:szCs w:val="22"/>
        </w:rPr>
      </w:pPr>
    </w:p>
    <w:p w:rsidR="00E4688D" w:rsidRDefault="00E4688D" w:rsidP="00E4688D">
      <w:pPr>
        <w:rPr>
          <w:rFonts w:cs="Times New Roman"/>
          <w:sz w:val="22"/>
          <w:szCs w:val="22"/>
        </w:rPr>
      </w:pPr>
    </w:p>
    <w:p w:rsidR="00E4688D" w:rsidRDefault="00E4688D" w:rsidP="00E4688D">
      <w:pPr>
        <w:rPr>
          <w:rFonts w:cs="Times New Roman"/>
          <w:sz w:val="22"/>
          <w:szCs w:val="22"/>
        </w:rPr>
      </w:pPr>
    </w:p>
    <w:p w:rsidR="00E4688D" w:rsidRDefault="00E4688D" w:rsidP="00A06991">
      <w:pPr>
        <w:numPr>
          <w:ilvl w:val="0"/>
          <w:numId w:val="1"/>
        </w:numPr>
        <w:rPr>
          <w:rFonts w:cs="Times New Roman"/>
          <w:sz w:val="22"/>
          <w:szCs w:val="22"/>
        </w:rPr>
      </w:pPr>
      <w:r>
        <w:rPr>
          <w:rFonts w:cs="Times New Roman"/>
          <w:sz w:val="22"/>
          <w:szCs w:val="22"/>
        </w:rPr>
        <w:t>A graduated cylinder</w:t>
      </w:r>
      <w:r w:rsidR="001E1F0A">
        <w:rPr>
          <w:rFonts w:cs="Times New Roman"/>
          <w:sz w:val="22"/>
          <w:szCs w:val="22"/>
        </w:rPr>
        <w:t xml:space="preserve"> of water reads 8.3 mL</w:t>
      </w:r>
      <w:r>
        <w:rPr>
          <w:rFonts w:cs="Times New Roman"/>
          <w:sz w:val="22"/>
          <w:szCs w:val="22"/>
        </w:rPr>
        <w:t>.</w:t>
      </w:r>
      <w:r w:rsidR="001E1F0A">
        <w:rPr>
          <w:rFonts w:cs="Times New Roman"/>
          <w:sz w:val="22"/>
          <w:szCs w:val="22"/>
        </w:rPr>
        <w:t xml:space="preserve"> A pebble is dropped into the water and the cylinder now reads 9.7 mL. What is the volume of the pebble?</w:t>
      </w:r>
    </w:p>
    <w:p w:rsidR="00E4688D" w:rsidRDefault="00E4688D" w:rsidP="00E4688D">
      <w:pPr>
        <w:rPr>
          <w:rFonts w:cs="Times New Roman"/>
          <w:sz w:val="22"/>
          <w:szCs w:val="22"/>
        </w:rPr>
      </w:pPr>
    </w:p>
    <w:p w:rsidR="00E4688D" w:rsidRDefault="00E4688D" w:rsidP="00E4688D">
      <w:pPr>
        <w:rPr>
          <w:rFonts w:cs="Times New Roman"/>
          <w:sz w:val="22"/>
          <w:szCs w:val="22"/>
        </w:rPr>
      </w:pPr>
    </w:p>
    <w:p w:rsidR="00E4688D" w:rsidRDefault="00E4688D" w:rsidP="00E4688D">
      <w:pPr>
        <w:rPr>
          <w:rFonts w:cs="Times New Roman"/>
          <w:sz w:val="22"/>
          <w:szCs w:val="22"/>
        </w:rPr>
      </w:pPr>
    </w:p>
    <w:p w:rsidR="005F26D2" w:rsidRPr="006D4F9A" w:rsidRDefault="00E4688D" w:rsidP="00A06991">
      <w:pPr>
        <w:numPr>
          <w:ilvl w:val="0"/>
          <w:numId w:val="1"/>
        </w:numPr>
        <w:rPr>
          <w:rFonts w:cs="Times New Roman"/>
          <w:sz w:val="22"/>
          <w:szCs w:val="22"/>
        </w:rPr>
      </w:pPr>
      <w:r>
        <w:rPr>
          <w:rFonts w:cs="Times New Roman"/>
          <w:sz w:val="22"/>
          <w:szCs w:val="22"/>
        </w:rPr>
        <w:t>S</w:t>
      </w:r>
      <w:r w:rsidR="00856E6A">
        <w:rPr>
          <w:rFonts w:cs="Times New Roman"/>
          <w:sz w:val="22"/>
          <w:szCs w:val="22"/>
        </w:rPr>
        <w:t>ketch what your graph should</w:t>
      </w:r>
      <w:r w:rsidR="005F26D2">
        <w:rPr>
          <w:rFonts w:cs="Times New Roman"/>
          <w:sz w:val="22"/>
          <w:szCs w:val="22"/>
        </w:rPr>
        <w:t xml:space="preserve"> look like for this lab. Include axis labels for your graph. </w:t>
      </w:r>
    </w:p>
    <w:p w:rsidR="00EB55EF" w:rsidRPr="006D4F9A" w:rsidRDefault="00EB55EF" w:rsidP="00EB55EF">
      <w:pPr>
        <w:rPr>
          <w:rFonts w:cs="Times New Roman"/>
          <w:sz w:val="22"/>
          <w:szCs w:val="22"/>
        </w:rPr>
      </w:pPr>
    </w:p>
    <w:p w:rsidR="00A06991" w:rsidRPr="006D4F9A" w:rsidRDefault="00A06991" w:rsidP="00A06991">
      <w:pPr>
        <w:rPr>
          <w:rFonts w:cs="Times New Roman"/>
          <w:sz w:val="22"/>
          <w:szCs w:val="22"/>
        </w:rPr>
      </w:pPr>
    </w:p>
    <w:p w:rsidR="00EB55EF" w:rsidRPr="006D4F9A" w:rsidRDefault="00EB55EF" w:rsidP="00A06991">
      <w:pPr>
        <w:rPr>
          <w:rFonts w:cs="Times New Roman"/>
          <w:sz w:val="22"/>
          <w:szCs w:val="22"/>
        </w:rPr>
      </w:pPr>
    </w:p>
    <w:p w:rsidR="00EB55EF" w:rsidRDefault="00EB55EF" w:rsidP="00A06991">
      <w:pPr>
        <w:rPr>
          <w:rFonts w:cs="Times New Roman"/>
          <w:sz w:val="22"/>
          <w:szCs w:val="22"/>
        </w:rPr>
      </w:pPr>
    </w:p>
    <w:p w:rsidR="0092718E" w:rsidRDefault="0092718E" w:rsidP="00A06991">
      <w:pPr>
        <w:rPr>
          <w:rFonts w:cs="Times New Roman"/>
          <w:sz w:val="22"/>
          <w:szCs w:val="22"/>
        </w:rPr>
      </w:pPr>
    </w:p>
    <w:p w:rsidR="0092718E" w:rsidRPr="006D4F9A" w:rsidRDefault="0092718E" w:rsidP="00A06991">
      <w:pPr>
        <w:rPr>
          <w:rFonts w:cs="Times New Roman"/>
          <w:sz w:val="22"/>
          <w:szCs w:val="22"/>
        </w:rPr>
      </w:pPr>
    </w:p>
    <w:p w:rsidR="00EB55EF" w:rsidRPr="006D4F9A" w:rsidRDefault="00EB55EF" w:rsidP="00A06991">
      <w:pPr>
        <w:rPr>
          <w:rFonts w:cs="Times New Roman"/>
          <w:sz w:val="22"/>
          <w:szCs w:val="22"/>
        </w:rPr>
      </w:pPr>
    </w:p>
    <w:p w:rsidR="00CF1D9C" w:rsidRDefault="00CF1D9C" w:rsidP="00A06991">
      <w:pPr>
        <w:rPr>
          <w:rFonts w:cs="Times New Roman"/>
          <w:sz w:val="22"/>
          <w:szCs w:val="22"/>
        </w:rPr>
      </w:pPr>
    </w:p>
    <w:p w:rsidR="0092718E" w:rsidRPr="006D4F9A" w:rsidRDefault="0092718E" w:rsidP="00A06991">
      <w:pPr>
        <w:rPr>
          <w:rFonts w:cs="Times New Roman"/>
          <w:sz w:val="22"/>
          <w:szCs w:val="22"/>
        </w:rPr>
      </w:pPr>
    </w:p>
    <w:p w:rsidR="00D74D91" w:rsidRPr="005F26D2" w:rsidRDefault="00452CAC" w:rsidP="00A06991">
      <w:pPr>
        <w:rPr>
          <w:rFonts w:cs="Times New Roman"/>
          <w:b/>
          <w:sz w:val="22"/>
          <w:szCs w:val="22"/>
        </w:rPr>
      </w:pPr>
      <w:r>
        <w:rPr>
          <w:rFonts w:cs="Times New Roman"/>
          <w:b/>
          <w:sz w:val="22"/>
          <w:szCs w:val="22"/>
        </w:rPr>
        <w:t>Discussion</w:t>
      </w:r>
      <w:r w:rsidR="005F26D2">
        <w:rPr>
          <w:rFonts w:cs="Times New Roman"/>
          <w:b/>
          <w:sz w:val="22"/>
          <w:szCs w:val="22"/>
        </w:rPr>
        <w:t xml:space="preserve"> questions</w:t>
      </w:r>
    </w:p>
    <w:p w:rsidR="00D74D91" w:rsidRDefault="00D74D91" w:rsidP="00A06991">
      <w:pPr>
        <w:rPr>
          <w:rFonts w:cs="Times New Roman"/>
          <w:sz w:val="22"/>
          <w:szCs w:val="22"/>
        </w:rPr>
      </w:pPr>
    </w:p>
    <w:p w:rsidR="00EB55EF" w:rsidRPr="00452CAC" w:rsidRDefault="00452CAC" w:rsidP="00EB55EF">
      <w:pPr>
        <w:pStyle w:val="ListParagraph"/>
        <w:numPr>
          <w:ilvl w:val="1"/>
          <w:numId w:val="1"/>
        </w:numPr>
        <w:ind w:left="450"/>
        <w:rPr>
          <w:rFonts w:cs="Times New Roman"/>
          <w:sz w:val="22"/>
          <w:szCs w:val="22"/>
        </w:rPr>
      </w:pPr>
      <w:r>
        <w:rPr>
          <w:rFonts w:cs="Times New Roman"/>
          <w:sz w:val="22"/>
          <w:szCs w:val="22"/>
        </w:rPr>
        <w:t xml:space="preserve">Pre-1982 pennies were 95% copper. </w:t>
      </w:r>
      <w:r w:rsidR="00324A02" w:rsidRPr="005F26D2">
        <w:rPr>
          <w:rFonts w:cs="Times New Roman"/>
          <w:sz w:val="22"/>
          <w:szCs w:val="22"/>
        </w:rPr>
        <w:t>Do your results for the pre-</w:t>
      </w:r>
      <w:r w:rsidR="00EB55EF" w:rsidRPr="005F26D2">
        <w:rPr>
          <w:rFonts w:cs="Times New Roman"/>
          <w:sz w:val="22"/>
          <w:szCs w:val="22"/>
        </w:rPr>
        <w:t>1982 pennies agree with the data for copper in the table below?  What is your percent error?</w:t>
      </w:r>
    </w:p>
    <w:p w:rsidR="00EB55EF" w:rsidRPr="006D4F9A" w:rsidRDefault="00EB55EF" w:rsidP="00EB55EF">
      <w:pPr>
        <w:rPr>
          <w:rFonts w:cs="Times New Roman"/>
          <w:sz w:val="22"/>
          <w:szCs w:val="22"/>
        </w:rPr>
      </w:pPr>
    </w:p>
    <w:p w:rsidR="00EB55EF" w:rsidRPr="00452CAC" w:rsidRDefault="00452CAC" w:rsidP="00A06991">
      <w:pPr>
        <w:pStyle w:val="ListParagraph"/>
        <w:numPr>
          <w:ilvl w:val="1"/>
          <w:numId w:val="1"/>
        </w:numPr>
        <w:ind w:left="450"/>
        <w:rPr>
          <w:rFonts w:cs="Times New Roman"/>
          <w:sz w:val="22"/>
          <w:szCs w:val="22"/>
        </w:rPr>
      </w:pPr>
      <w:r>
        <w:rPr>
          <w:rFonts w:cs="Times New Roman"/>
          <w:sz w:val="22"/>
          <w:szCs w:val="22"/>
        </w:rPr>
        <w:t xml:space="preserve">Post-1982 pennies are only 2.4% copper and 97.6% some other element. </w:t>
      </w:r>
      <w:r w:rsidR="00A06991" w:rsidRPr="00452CAC">
        <w:rPr>
          <w:rFonts w:cs="Times New Roman"/>
          <w:sz w:val="22"/>
          <w:szCs w:val="22"/>
        </w:rPr>
        <w:t>Based on your findings</w:t>
      </w:r>
      <w:r w:rsidR="00D74D91" w:rsidRPr="00452CAC">
        <w:rPr>
          <w:rFonts w:cs="Times New Roman"/>
          <w:sz w:val="22"/>
          <w:szCs w:val="22"/>
        </w:rPr>
        <w:t>,</w:t>
      </w:r>
      <w:r w:rsidR="00A06991" w:rsidRPr="00452CAC">
        <w:rPr>
          <w:rFonts w:cs="Times New Roman"/>
          <w:sz w:val="22"/>
          <w:szCs w:val="22"/>
        </w:rPr>
        <w:t xml:space="preserve"> w</w:t>
      </w:r>
      <w:r w:rsidR="00D74D91" w:rsidRPr="00452CAC">
        <w:rPr>
          <w:rFonts w:cs="Times New Roman"/>
          <w:sz w:val="22"/>
          <w:szCs w:val="22"/>
        </w:rPr>
        <w:t xml:space="preserve">hich of the elements below is </w:t>
      </w:r>
      <w:r>
        <w:rPr>
          <w:rFonts w:cs="Times New Roman"/>
          <w:sz w:val="22"/>
          <w:szCs w:val="22"/>
        </w:rPr>
        <w:t xml:space="preserve">probably </w:t>
      </w:r>
      <w:r w:rsidR="00D74D91" w:rsidRPr="00452CAC">
        <w:rPr>
          <w:rFonts w:cs="Times New Roman"/>
          <w:sz w:val="22"/>
          <w:szCs w:val="22"/>
        </w:rPr>
        <w:t>used in</w:t>
      </w:r>
      <w:r w:rsidR="00A06991" w:rsidRPr="00452CAC">
        <w:rPr>
          <w:rFonts w:cs="Times New Roman"/>
          <w:sz w:val="22"/>
          <w:szCs w:val="22"/>
        </w:rPr>
        <w:t xml:space="preserve"> th</w:t>
      </w:r>
      <w:r w:rsidR="00D74D91" w:rsidRPr="00452CAC">
        <w:rPr>
          <w:rFonts w:cs="Times New Roman"/>
          <w:sz w:val="22"/>
          <w:szCs w:val="22"/>
        </w:rPr>
        <w:t>e post-1982 pennies</w:t>
      </w:r>
      <w:r w:rsidR="00A06991" w:rsidRPr="00452CAC">
        <w:rPr>
          <w:rFonts w:cs="Times New Roman"/>
          <w:sz w:val="22"/>
          <w:szCs w:val="22"/>
        </w:rPr>
        <w:t>?</w:t>
      </w:r>
    </w:p>
    <w:p w:rsidR="00CF1D9C" w:rsidRPr="006D4F9A" w:rsidRDefault="00CF1D9C" w:rsidP="00A06991">
      <w:pPr>
        <w:rPr>
          <w:rFonts w:cs="Times New Roman"/>
          <w:sz w:val="22"/>
          <w:szCs w:val="22"/>
        </w:rPr>
      </w:pPr>
    </w:p>
    <w:p w:rsidR="00A06991" w:rsidRPr="006D4F9A" w:rsidRDefault="00A06991" w:rsidP="00A06991">
      <w:pPr>
        <w:rPr>
          <w:rFonts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252"/>
        <w:gridCol w:w="2252"/>
        <w:gridCol w:w="1996"/>
      </w:tblGrid>
      <w:tr w:rsidR="00802E59" w:rsidRPr="00F926FA" w:rsidTr="00F926FA">
        <w:trPr>
          <w:jc w:val="center"/>
        </w:trPr>
        <w:tc>
          <w:tcPr>
            <w:tcW w:w="2356" w:type="dxa"/>
          </w:tcPr>
          <w:p w:rsidR="00802E59" w:rsidRPr="00F926FA" w:rsidRDefault="00802E59" w:rsidP="00F926FA">
            <w:pPr>
              <w:jc w:val="center"/>
              <w:rPr>
                <w:rFonts w:cs="Times New Roman"/>
                <w:sz w:val="22"/>
                <w:szCs w:val="22"/>
              </w:rPr>
            </w:pPr>
            <w:r w:rsidRPr="00F926FA">
              <w:rPr>
                <w:rFonts w:cs="Times New Roman"/>
                <w:sz w:val="22"/>
                <w:szCs w:val="22"/>
              </w:rPr>
              <w:t>Element</w:t>
            </w:r>
          </w:p>
        </w:tc>
        <w:tc>
          <w:tcPr>
            <w:tcW w:w="2252" w:type="dxa"/>
          </w:tcPr>
          <w:p w:rsidR="00802E59" w:rsidRPr="00F926FA" w:rsidRDefault="00802E59" w:rsidP="00F926FA">
            <w:pPr>
              <w:jc w:val="center"/>
              <w:rPr>
                <w:rFonts w:cs="Times New Roman"/>
                <w:sz w:val="22"/>
                <w:szCs w:val="22"/>
              </w:rPr>
            </w:pPr>
            <w:r w:rsidRPr="00F926FA">
              <w:rPr>
                <w:rFonts w:cs="Times New Roman"/>
                <w:sz w:val="22"/>
                <w:szCs w:val="22"/>
              </w:rPr>
              <w:t>Atomic Symbol</w:t>
            </w:r>
          </w:p>
        </w:tc>
        <w:tc>
          <w:tcPr>
            <w:tcW w:w="2252" w:type="dxa"/>
          </w:tcPr>
          <w:p w:rsidR="00802E59" w:rsidRPr="00F926FA" w:rsidRDefault="00802E59" w:rsidP="00F926FA">
            <w:pPr>
              <w:jc w:val="center"/>
              <w:rPr>
                <w:rFonts w:cs="Times New Roman"/>
                <w:sz w:val="22"/>
                <w:szCs w:val="22"/>
              </w:rPr>
            </w:pPr>
            <w:r w:rsidRPr="00F926FA">
              <w:rPr>
                <w:rFonts w:cs="Times New Roman"/>
                <w:sz w:val="22"/>
                <w:szCs w:val="22"/>
              </w:rPr>
              <w:t>Density (g/mL)</w:t>
            </w:r>
          </w:p>
        </w:tc>
        <w:tc>
          <w:tcPr>
            <w:tcW w:w="1996" w:type="dxa"/>
          </w:tcPr>
          <w:p w:rsidR="00802E59" w:rsidRPr="00F926FA" w:rsidRDefault="00802E59" w:rsidP="00F926FA">
            <w:pPr>
              <w:jc w:val="center"/>
              <w:rPr>
                <w:rFonts w:cs="Times New Roman"/>
                <w:sz w:val="22"/>
                <w:szCs w:val="22"/>
              </w:rPr>
            </w:pPr>
            <w:r w:rsidRPr="00F926FA">
              <w:rPr>
                <w:rFonts w:cs="Times New Roman"/>
                <w:sz w:val="22"/>
                <w:szCs w:val="22"/>
              </w:rPr>
              <w:t>Melting Point</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 xml:space="preserve">Aluminum </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Al</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2.70</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660ºC</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Copper</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Cu</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8.96</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1083ºC</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Iron</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Fe</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7.86</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1535ºC</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Nickel</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Ni</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8.90</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1453ºC</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Titanium</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Ti</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4.50</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3260ºC</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Zinc</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Zn</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7.14</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420ºC</w:t>
            </w:r>
          </w:p>
        </w:tc>
      </w:tr>
      <w:tr w:rsidR="00C36991" w:rsidRPr="00F926FA" w:rsidTr="00F926FA">
        <w:trPr>
          <w:jc w:val="center"/>
        </w:trPr>
        <w:tc>
          <w:tcPr>
            <w:tcW w:w="2356" w:type="dxa"/>
          </w:tcPr>
          <w:p w:rsidR="00C36991" w:rsidRPr="00F926FA" w:rsidRDefault="00C36991" w:rsidP="00A06991">
            <w:pPr>
              <w:rPr>
                <w:rFonts w:cs="Times New Roman"/>
                <w:sz w:val="22"/>
                <w:szCs w:val="22"/>
              </w:rPr>
            </w:pPr>
            <w:r w:rsidRPr="00F926FA">
              <w:rPr>
                <w:rFonts w:cs="Times New Roman"/>
                <w:sz w:val="22"/>
                <w:szCs w:val="22"/>
              </w:rPr>
              <w:t>Zirconium</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Zr</w:t>
            </w:r>
          </w:p>
        </w:tc>
        <w:tc>
          <w:tcPr>
            <w:tcW w:w="2252" w:type="dxa"/>
          </w:tcPr>
          <w:p w:rsidR="00C36991" w:rsidRPr="00F926FA" w:rsidRDefault="00C36991" w:rsidP="00F926FA">
            <w:pPr>
              <w:jc w:val="center"/>
              <w:rPr>
                <w:rFonts w:cs="Times New Roman"/>
                <w:sz w:val="22"/>
                <w:szCs w:val="22"/>
              </w:rPr>
            </w:pPr>
            <w:r w:rsidRPr="00F926FA">
              <w:rPr>
                <w:rFonts w:cs="Times New Roman"/>
                <w:sz w:val="22"/>
                <w:szCs w:val="22"/>
              </w:rPr>
              <w:t>6.49</w:t>
            </w:r>
          </w:p>
        </w:tc>
        <w:tc>
          <w:tcPr>
            <w:tcW w:w="1996" w:type="dxa"/>
          </w:tcPr>
          <w:p w:rsidR="00C36991" w:rsidRPr="00F926FA" w:rsidRDefault="00C36991" w:rsidP="00A06991">
            <w:pPr>
              <w:rPr>
                <w:rFonts w:cs="Times New Roman"/>
                <w:sz w:val="22"/>
                <w:szCs w:val="22"/>
              </w:rPr>
            </w:pPr>
            <w:r w:rsidRPr="00F926FA">
              <w:rPr>
                <w:rFonts w:cs="Times New Roman"/>
                <w:sz w:val="22"/>
                <w:szCs w:val="22"/>
              </w:rPr>
              <w:t xml:space="preserve">    1852ºC</w:t>
            </w:r>
          </w:p>
        </w:tc>
      </w:tr>
    </w:tbl>
    <w:p w:rsidR="00A06991" w:rsidRPr="006D4F9A" w:rsidRDefault="00A06991" w:rsidP="00A06991">
      <w:pPr>
        <w:rPr>
          <w:rFonts w:cs="Times New Roman"/>
          <w:sz w:val="22"/>
          <w:szCs w:val="22"/>
        </w:rPr>
      </w:pPr>
    </w:p>
    <w:p w:rsidR="0092718E" w:rsidRDefault="0092718E" w:rsidP="00452CAC">
      <w:pPr>
        <w:pStyle w:val="ListParagraph"/>
        <w:numPr>
          <w:ilvl w:val="0"/>
          <w:numId w:val="9"/>
        </w:numPr>
        <w:ind w:left="360"/>
        <w:rPr>
          <w:rFonts w:cs="Times New Roman"/>
          <w:sz w:val="22"/>
          <w:szCs w:val="22"/>
        </w:rPr>
      </w:pPr>
      <w:r>
        <w:rPr>
          <w:rFonts w:cs="Times New Roman"/>
          <w:sz w:val="22"/>
          <w:szCs w:val="22"/>
        </w:rPr>
        <w:t>Identify two sources of experimental error for this lab. (not mistakes or part of the calculations.)</w:t>
      </w:r>
    </w:p>
    <w:p w:rsidR="0092718E" w:rsidRDefault="0092718E" w:rsidP="0092718E">
      <w:pPr>
        <w:pStyle w:val="ListParagraph"/>
        <w:ind w:left="360"/>
        <w:rPr>
          <w:rFonts w:cs="Times New Roman"/>
          <w:sz w:val="22"/>
          <w:szCs w:val="22"/>
        </w:rPr>
      </w:pPr>
    </w:p>
    <w:p w:rsidR="00742948" w:rsidRDefault="00452CAC" w:rsidP="00452CAC">
      <w:pPr>
        <w:pStyle w:val="ListParagraph"/>
        <w:numPr>
          <w:ilvl w:val="0"/>
          <w:numId w:val="9"/>
        </w:numPr>
        <w:ind w:left="360"/>
        <w:rPr>
          <w:rFonts w:cs="Times New Roman"/>
          <w:sz w:val="22"/>
          <w:szCs w:val="22"/>
        </w:rPr>
      </w:pPr>
      <w:r>
        <w:rPr>
          <w:rFonts w:cs="Times New Roman"/>
          <w:sz w:val="22"/>
          <w:szCs w:val="22"/>
        </w:rPr>
        <w:t>(Bonus</w:t>
      </w:r>
      <w:r w:rsidR="001E1F0A">
        <w:rPr>
          <w:rFonts w:cs="Times New Roman"/>
          <w:sz w:val="22"/>
          <w:szCs w:val="22"/>
        </w:rPr>
        <w:t xml:space="preserve"> possible 3pt</w:t>
      </w:r>
      <w:r>
        <w:rPr>
          <w:rFonts w:cs="Times New Roman"/>
          <w:sz w:val="22"/>
          <w:szCs w:val="22"/>
        </w:rPr>
        <w:t xml:space="preserve"> extra credit) Propose an alternate procedure that could have been used for this experiment. Write the steps for your procedure and explain what calculations you would need to do to generate the X-Y data for your density graph.</w:t>
      </w:r>
      <w:r w:rsidRPr="00452CAC">
        <w:rPr>
          <w:rFonts w:cs="Times New Roman"/>
          <w:sz w:val="22"/>
          <w:szCs w:val="22"/>
        </w:rPr>
        <w:t xml:space="preserve"> </w:t>
      </w:r>
    </w:p>
    <w:p w:rsidR="0092718E" w:rsidRPr="00452CAC" w:rsidRDefault="0092718E" w:rsidP="0092718E">
      <w:pPr>
        <w:pStyle w:val="ListParagraph"/>
        <w:ind w:left="360"/>
        <w:rPr>
          <w:rFonts w:cs="Times New Roman"/>
          <w:sz w:val="22"/>
          <w:szCs w:val="22"/>
        </w:rPr>
      </w:pPr>
    </w:p>
    <w:p w:rsidR="00742948" w:rsidRPr="00CF1D9C" w:rsidRDefault="00742948" w:rsidP="003E3AD0">
      <w:pPr>
        <w:jc w:val="center"/>
        <w:rPr>
          <w:rFonts w:ascii="Arial" w:hAnsi="Arial"/>
          <w:sz w:val="20"/>
          <w:szCs w:val="20"/>
        </w:rPr>
      </w:pPr>
    </w:p>
    <w:sectPr w:rsidR="00742948" w:rsidRPr="00CF1D9C" w:rsidSect="00DF1498">
      <w:pgSz w:w="12240" w:h="15840"/>
      <w:pgMar w:top="1440" w:right="1800" w:bottom="810"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395"/>
    <w:multiLevelType w:val="hybridMultilevel"/>
    <w:tmpl w:val="CCF8ECF0"/>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B5642"/>
    <w:multiLevelType w:val="hybridMultilevel"/>
    <w:tmpl w:val="DC589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6253"/>
    <w:multiLevelType w:val="hybridMultilevel"/>
    <w:tmpl w:val="D1428F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7FE"/>
    <w:multiLevelType w:val="hybridMultilevel"/>
    <w:tmpl w:val="AC723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B4B4C"/>
    <w:multiLevelType w:val="hybridMultilevel"/>
    <w:tmpl w:val="1054AB62"/>
    <w:lvl w:ilvl="0" w:tplc="04090011">
      <w:start w:val="1"/>
      <w:numFmt w:val="decimal"/>
      <w:lvlText w:val="%1)"/>
      <w:lvlJc w:val="left"/>
      <w:pPr>
        <w:tabs>
          <w:tab w:val="num" w:pos="720"/>
        </w:tabs>
        <w:ind w:left="720" w:hanging="360"/>
      </w:pPr>
      <w:rPr>
        <w:rFonts w:hint="default"/>
      </w:rPr>
    </w:lvl>
    <w:lvl w:ilvl="1" w:tplc="824069B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D114AE"/>
    <w:multiLevelType w:val="hybridMultilevel"/>
    <w:tmpl w:val="11541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0155F"/>
    <w:multiLevelType w:val="hybridMultilevel"/>
    <w:tmpl w:val="B35C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C59A2"/>
    <w:multiLevelType w:val="hybridMultilevel"/>
    <w:tmpl w:val="A89E4B24"/>
    <w:lvl w:ilvl="0" w:tplc="094600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9344E"/>
    <w:multiLevelType w:val="hybridMultilevel"/>
    <w:tmpl w:val="B35C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24"/>
    <w:rsid w:val="000132E7"/>
    <w:rsid w:val="000314B0"/>
    <w:rsid w:val="00146C97"/>
    <w:rsid w:val="001E1F0A"/>
    <w:rsid w:val="00232D89"/>
    <w:rsid w:val="002755F6"/>
    <w:rsid w:val="00324A02"/>
    <w:rsid w:val="003E3AD0"/>
    <w:rsid w:val="00452CAC"/>
    <w:rsid w:val="004628BD"/>
    <w:rsid w:val="004A1E59"/>
    <w:rsid w:val="00511877"/>
    <w:rsid w:val="00513A75"/>
    <w:rsid w:val="00531198"/>
    <w:rsid w:val="0055447C"/>
    <w:rsid w:val="005A6FF5"/>
    <w:rsid w:val="005B0E60"/>
    <w:rsid w:val="005C381E"/>
    <w:rsid w:val="005F26D2"/>
    <w:rsid w:val="006A1A77"/>
    <w:rsid w:val="006D192C"/>
    <w:rsid w:val="006D4F9A"/>
    <w:rsid w:val="006F0C6C"/>
    <w:rsid w:val="007252CA"/>
    <w:rsid w:val="00742948"/>
    <w:rsid w:val="007568B4"/>
    <w:rsid w:val="00802E59"/>
    <w:rsid w:val="00806F1C"/>
    <w:rsid w:val="00856E6A"/>
    <w:rsid w:val="008E0C3A"/>
    <w:rsid w:val="0092718E"/>
    <w:rsid w:val="009E70BA"/>
    <w:rsid w:val="00A06991"/>
    <w:rsid w:val="00A1433D"/>
    <w:rsid w:val="00AA1532"/>
    <w:rsid w:val="00B82AE1"/>
    <w:rsid w:val="00BC27DF"/>
    <w:rsid w:val="00C10324"/>
    <w:rsid w:val="00C36991"/>
    <w:rsid w:val="00CF1D9C"/>
    <w:rsid w:val="00D24482"/>
    <w:rsid w:val="00D74D91"/>
    <w:rsid w:val="00DF1498"/>
    <w:rsid w:val="00E4688D"/>
    <w:rsid w:val="00EB55EF"/>
    <w:rsid w:val="00EE34E0"/>
    <w:rsid w:val="00F21D30"/>
    <w:rsid w:val="00F420E6"/>
    <w:rsid w:val="00F62367"/>
    <w:rsid w:val="00F827C6"/>
    <w:rsid w:val="00F926FA"/>
    <w:rsid w:val="00FE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84947"/>
  <w15:chartTrackingRefBased/>
  <w15:docId w15:val="{C75279CC-05DF-4D46-A22D-44C134A3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82"/>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34E0"/>
    <w:rPr>
      <w:rFonts w:ascii="Tahoma" w:hAnsi="Tahoma" w:cs="Tahoma"/>
      <w:sz w:val="16"/>
      <w:szCs w:val="16"/>
    </w:rPr>
  </w:style>
  <w:style w:type="paragraph" w:styleId="ListParagraph">
    <w:name w:val="List Paragraph"/>
    <w:basedOn w:val="Normal"/>
    <w:uiPriority w:val="34"/>
    <w:qFormat/>
    <w:rsid w:val="00FE4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Density of the Penny</vt:lpstr>
    </vt:vector>
  </TitlesOfParts>
  <Company>ASD1</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Density of the Penny</dc:title>
  <dc:subject/>
  <dc:creator>Rogers, Kelley L</dc:creator>
  <cp:keywords/>
  <cp:lastModifiedBy>Triplett, Melissa J.</cp:lastModifiedBy>
  <cp:revision>5</cp:revision>
  <cp:lastPrinted>2017-09-07T06:22:00Z</cp:lastPrinted>
  <dcterms:created xsi:type="dcterms:W3CDTF">2017-09-07T04:58:00Z</dcterms:created>
  <dcterms:modified xsi:type="dcterms:W3CDTF">2019-08-18T19:38:00Z</dcterms:modified>
</cp:coreProperties>
</file>